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D" w:rsidRDefault="006A14ED" w:rsidP="006171D4">
      <w:pPr>
        <w:ind w:left="-993"/>
      </w:pPr>
    </w:p>
    <w:p w:rsidR="00E9238A" w:rsidRPr="008F1CB4" w:rsidRDefault="008F1CB4" w:rsidP="00AF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770">
        <w:rPr>
          <w:rFonts w:ascii="Times New Roman" w:hAnsi="Times New Roman" w:cs="Times New Roman"/>
          <w:b/>
          <w:color w:val="FF0000"/>
          <w:sz w:val="28"/>
          <w:szCs w:val="28"/>
        </w:rPr>
        <w:t>НОВ</w:t>
      </w:r>
      <w:r w:rsidR="00373D81">
        <w:rPr>
          <w:rFonts w:ascii="Times New Roman" w:hAnsi="Times New Roman" w:cs="Times New Roman"/>
          <w:b/>
          <w:color w:val="FF0000"/>
          <w:sz w:val="28"/>
          <w:szCs w:val="28"/>
        </w:rPr>
        <w:t>ИНКА!   Впервые на рынке РФ от российского производителя:</w:t>
      </w:r>
    </w:p>
    <w:p w:rsidR="00CC6CDD" w:rsidRDefault="00CC0D23" w:rsidP="000E0A1B">
      <w:pPr>
        <w:rPr>
          <w:rFonts w:ascii="Times New Roman" w:hAnsi="Times New Roman" w:cs="Times New Roman"/>
          <w:b/>
          <w:sz w:val="28"/>
          <w:szCs w:val="28"/>
        </w:rPr>
      </w:pPr>
      <w:r w:rsidRPr="00066725">
        <w:rPr>
          <w:rFonts w:ascii="Times New Roman" w:hAnsi="Times New Roman" w:cs="Times New Roman"/>
          <w:b/>
          <w:sz w:val="32"/>
          <w:szCs w:val="32"/>
        </w:rPr>
        <w:tab/>
      </w:r>
      <w:r w:rsidR="000E0A1B">
        <w:rPr>
          <w:rFonts w:ascii="Times New Roman" w:hAnsi="Times New Roman" w:cs="Times New Roman"/>
          <w:b/>
          <w:sz w:val="28"/>
          <w:szCs w:val="28"/>
        </w:rPr>
        <w:t xml:space="preserve">Хомут пластиковый </w:t>
      </w:r>
      <w:r w:rsidR="00373D81">
        <w:rPr>
          <w:rFonts w:ascii="Times New Roman" w:hAnsi="Times New Roman" w:cs="Times New Roman"/>
          <w:b/>
          <w:sz w:val="28"/>
          <w:szCs w:val="28"/>
        </w:rPr>
        <w:t xml:space="preserve">силовой </w:t>
      </w:r>
      <w:r w:rsidR="000E0A1B">
        <w:rPr>
          <w:rFonts w:ascii="Times New Roman" w:hAnsi="Times New Roman" w:cs="Times New Roman"/>
          <w:b/>
          <w:sz w:val="28"/>
          <w:szCs w:val="28"/>
        </w:rPr>
        <w:t>для соед</w:t>
      </w:r>
      <w:r w:rsidR="008F1CB4">
        <w:rPr>
          <w:rFonts w:ascii="Times New Roman" w:hAnsi="Times New Roman" w:cs="Times New Roman"/>
          <w:b/>
          <w:sz w:val="28"/>
          <w:szCs w:val="28"/>
        </w:rPr>
        <w:t xml:space="preserve">инения элементов круглой формы </w:t>
      </w:r>
      <w:r w:rsidR="000E0A1B">
        <w:rPr>
          <w:rFonts w:ascii="Times New Roman" w:hAnsi="Times New Roman" w:cs="Times New Roman"/>
          <w:b/>
          <w:sz w:val="28"/>
          <w:szCs w:val="28"/>
        </w:rPr>
        <w:t>«Клип-Трек» («</w:t>
      </w:r>
      <w:r w:rsidR="000E0A1B">
        <w:rPr>
          <w:rFonts w:ascii="Times New Roman" w:hAnsi="Times New Roman" w:cs="Times New Roman"/>
          <w:b/>
          <w:sz w:val="28"/>
          <w:szCs w:val="28"/>
          <w:lang w:val="en-US"/>
        </w:rPr>
        <w:t>Clip</w:t>
      </w:r>
      <w:r w:rsidR="000E0A1B" w:rsidRPr="00881513">
        <w:rPr>
          <w:rFonts w:ascii="Times New Roman" w:hAnsi="Times New Roman" w:cs="Times New Roman"/>
          <w:b/>
          <w:sz w:val="28"/>
          <w:szCs w:val="28"/>
        </w:rPr>
        <w:t>-</w:t>
      </w:r>
      <w:r w:rsidR="000E0A1B">
        <w:rPr>
          <w:rFonts w:ascii="Times New Roman" w:hAnsi="Times New Roman" w:cs="Times New Roman"/>
          <w:b/>
          <w:sz w:val="28"/>
          <w:szCs w:val="28"/>
          <w:lang w:val="en-US"/>
        </w:rPr>
        <w:t>Track</w:t>
      </w:r>
      <w:r w:rsidR="000E0A1B">
        <w:rPr>
          <w:rFonts w:ascii="Times New Roman" w:hAnsi="Times New Roman" w:cs="Times New Roman"/>
          <w:b/>
          <w:sz w:val="28"/>
          <w:szCs w:val="28"/>
        </w:rPr>
        <w:t>»)</w:t>
      </w:r>
    </w:p>
    <w:p w:rsidR="00CC6CDD" w:rsidRDefault="00CC6CDD" w:rsidP="00CC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F4">
        <w:rPr>
          <w:rFonts w:eastAsia="Times New Roman" w:cstheme="minorHAnsi"/>
          <w:b/>
          <w:sz w:val="28"/>
          <w:szCs w:val="28"/>
        </w:rPr>
        <w:t>Области применения</w:t>
      </w:r>
      <w:r>
        <w:rPr>
          <w:rFonts w:eastAsia="Times New Roman" w:cstheme="minorHAnsi"/>
          <w:b/>
          <w:sz w:val="28"/>
          <w:szCs w:val="28"/>
        </w:rPr>
        <w:t>:</w:t>
      </w:r>
    </w:p>
    <w:p w:rsidR="00CC6CDD" w:rsidRPr="00783AF5" w:rsidRDefault="00CC6CDD" w:rsidP="00CC6CD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>•  Автомобильная промышленнос</w:t>
      </w:r>
      <w:r w:rsidR="00752430">
        <w:rPr>
          <w:rFonts w:ascii="Times New Roman" w:hAnsi="Times New Roman" w:cs="Times New Roman"/>
          <w:sz w:val="24"/>
          <w:szCs w:val="24"/>
        </w:rPr>
        <w:t xml:space="preserve">ть                              </w:t>
      </w:r>
      <w:r w:rsidRPr="00783AF5">
        <w:rPr>
          <w:rFonts w:ascii="Times New Roman" w:hAnsi="Times New Roman" w:cs="Times New Roman"/>
          <w:sz w:val="24"/>
          <w:szCs w:val="24"/>
        </w:rPr>
        <w:t>•  Бытовая техника</w:t>
      </w:r>
    </w:p>
    <w:p w:rsidR="00CC6CDD" w:rsidRPr="00783AF5" w:rsidRDefault="00CC6CDD" w:rsidP="00CC6CD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 xml:space="preserve">•  Оросительные </w:t>
      </w:r>
      <w:r w:rsidR="00846187">
        <w:rPr>
          <w:rFonts w:ascii="Times New Roman" w:hAnsi="Times New Roman" w:cs="Times New Roman"/>
          <w:sz w:val="24"/>
          <w:szCs w:val="24"/>
        </w:rPr>
        <w:t>системы  (сад-о</w:t>
      </w:r>
      <w:r w:rsidRPr="00E9238A">
        <w:rPr>
          <w:rFonts w:ascii="Times New Roman" w:hAnsi="Times New Roman" w:cs="Times New Roman"/>
          <w:sz w:val="24"/>
          <w:szCs w:val="24"/>
        </w:rPr>
        <w:t>город)</w:t>
      </w:r>
      <w:r w:rsidRPr="00783A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2430">
        <w:rPr>
          <w:rFonts w:ascii="Times New Roman" w:hAnsi="Times New Roman" w:cs="Times New Roman"/>
          <w:sz w:val="24"/>
          <w:szCs w:val="24"/>
        </w:rPr>
        <w:t xml:space="preserve">  </w:t>
      </w:r>
      <w:r w:rsidRPr="00783AF5">
        <w:rPr>
          <w:rFonts w:ascii="Times New Roman" w:hAnsi="Times New Roman" w:cs="Times New Roman"/>
          <w:sz w:val="24"/>
          <w:szCs w:val="24"/>
        </w:rPr>
        <w:t xml:space="preserve">            •  Гидромассажные системы                           </w:t>
      </w:r>
    </w:p>
    <w:p w:rsidR="00CC6CDD" w:rsidRPr="00783AF5" w:rsidRDefault="00CC6CDD" w:rsidP="00CC6CD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>•  Сельскохозяйственная техника                                  •  Фармацевтическое производство</w:t>
      </w:r>
    </w:p>
    <w:p w:rsidR="00CC6CDD" w:rsidRPr="00846187" w:rsidRDefault="00CC6CDD" w:rsidP="000E0A1B">
      <w:pPr>
        <w:rPr>
          <w:rFonts w:ascii="Times New Roman" w:hAnsi="Times New Roman" w:cs="Times New Roman"/>
        </w:rPr>
      </w:pPr>
      <w:r w:rsidRPr="00783AF5">
        <w:rPr>
          <w:rFonts w:ascii="Times New Roman" w:hAnsi="Times New Roman" w:cs="Times New Roman"/>
          <w:sz w:val="24"/>
          <w:szCs w:val="24"/>
        </w:rPr>
        <w:t xml:space="preserve">•  Промышленность                             </w:t>
      </w:r>
      <w:r w:rsidR="007524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3AF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83AF5">
        <w:rPr>
          <w:rFonts w:ascii="Times New Roman" w:hAnsi="Times New Roman" w:cs="Times New Roman"/>
          <w:sz w:val="24"/>
          <w:szCs w:val="24"/>
        </w:rPr>
        <w:t>Вендинговые</w:t>
      </w:r>
      <w:proofErr w:type="spellEnd"/>
      <w:r w:rsidRPr="00783AF5">
        <w:rPr>
          <w:rFonts w:ascii="Times New Roman" w:hAnsi="Times New Roman" w:cs="Times New Roman"/>
          <w:sz w:val="24"/>
          <w:szCs w:val="24"/>
        </w:rPr>
        <w:t xml:space="preserve"> автоматы</w:t>
      </w:r>
    </w:p>
    <w:p w:rsidR="00515211" w:rsidRPr="00CC6CDD" w:rsidRDefault="006565D4" w:rsidP="00CC6CDD">
      <w:pPr>
        <w:jc w:val="center"/>
        <w:rPr>
          <w:rFonts w:eastAsia="Times New Roman" w:cstheme="minorHAnsi"/>
          <w:b/>
          <w:sz w:val="28"/>
          <w:szCs w:val="28"/>
        </w:rPr>
      </w:pPr>
      <w:r w:rsidRPr="00CC6CDD">
        <w:rPr>
          <w:rFonts w:eastAsia="Times New Roman" w:cstheme="minorHAnsi"/>
          <w:b/>
          <w:sz w:val="28"/>
          <w:szCs w:val="28"/>
        </w:rPr>
        <w:t>ХАРАКТЕРИСТИКИ</w:t>
      </w:r>
    </w:p>
    <w:p w:rsidR="00E9238A" w:rsidRDefault="00E9238A" w:rsidP="008461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1513">
        <w:rPr>
          <w:rFonts w:ascii="Times New Roman" w:hAnsi="Times New Roman" w:cs="Times New Roman"/>
          <w:sz w:val="24"/>
          <w:szCs w:val="24"/>
        </w:rPr>
        <w:t>Хомут силовой пластиковый для соединения элементов круглой форм</w:t>
      </w:r>
      <w:proofErr w:type="gramStart"/>
      <w:r w:rsidRPr="00881513">
        <w:rPr>
          <w:rFonts w:ascii="Times New Roman" w:hAnsi="Times New Roman" w:cs="Times New Roman"/>
          <w:sz w:val="24"/>
          <w:szCs w:val="24"/>
        </w:rPr>
        <w:t>ы</w:t>
      </w:r>
      <w:r w:rsidRPr="001034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342F">
        <w:rPr>
          <w:rFonts w:ascii="Times New Roman" w:hAnsi="Times New Roman" w:cs="Times New Roman"/>
          <w:sz w:val="24"/>
          <w:szCs w:val="24"/>
        </w:rPr>
        <w:t xml:space="preserve">Клип-Трек, </w:t>
      </w:r>
      <w:proofErr w:type="spellStart"/>
      <w:r w:rsidRPr="0010342F">
        <w:rPr>
          <w:rFonts w:ascii="Times New Roman" w:hAnsi="Times New Roman" w:cs="Times New Roman"/>
          <w:sz w:val="24"/>
          <w:szCs w:val="24"/>
        </w:rPr>
        <w:t>Clip-Track</w:t>
      </w:r>
      <w:proofErr w:type="spellEnd"/>
      <w:r w:rsidRPr="00103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990229">
        <w:rPr>
          <w:rFonts w:ascii="Times New Roman" w:hAnsi="Times New Roman" w:cs="Times New Roman"/>
          <w:sz w:val="24"/>
          <w:szCs w:val="24"/>
        </w:rPr>
        <w:t xml:space="preserve">для </w:t>
      </w:r>
      <w:r w:rsidR="00990229" w:rsidRPr="0010342F">
        <w:rPr>
          <w:rFonts w:ascii="Times New Roman" w:hAnsi="Times New Roman" w:cs="Times New Roman"/>
          <w:sz w:val="24"/>
          <w:szCs w:val="24"/>
        </w:rPr>
        <w:t>обеспечения</w:t>
      </w:r>
      <w:r w:rsidR="00CC6CDD">
        <w:rPr>
          <w:rFonts w:ascii="Times New Roman" w:hAnsi="Times New Roman" w:cs="Times New Roman"/>
          <w:sz w:val="24"/>
          <w:szCs w:val="24"/>
        </w:rPr>
        <w:t xml:space="preserve"> </w:t>
      </w:r>
      <w:r w:rsidR="00990229">
        <w:rPr>
          <w:rFonts w:ascii="Times New Roman" w:hAnsi="Times New Roman" w:cs="Times New Roman"/>
          <w:sz w:val="24"/>
          <w:szCs w:val="24"/>
        </w:rPr>
        <w:t>надежного соединения и</w:t>
      </w:r>
      <w:r w:rsidR="00846187">
        <w:rPr>
          <w:rFonts w:ascii="Times New Roman" w:hAnsi="Times New Roman" w:cs="Times New Roman"/>
          <w:sz w:val="24"/>
          <w:szCs w:val="24"/>
        </w:rPr>
        <w:t xml:space="preserve"> </w:t>
      </w:r>
      <w:r w:rsidR="00990229">
        <w:rPr>
          <w:rFonts w:ascii="Times New Roman" w:hAnsi="Times New Roman" w:cs="Times New Roman"/>
          <w:sz w:val="24"/>
          <w:szCs w:val="24"/>
        </w:rPr>
        <w:t xml:space="preserve">герметичности </w:t>
      </w:r>
      <w:r w:rsidR="00990229" w:rsidRPr="00E9238A">
        <w:rPr>
          <w:rFonts w:ascii="Times New Roman" w:hAnsi="Times New Roman" w:cs="Times New Roman"/>
          <w:sz w:val="24"/>
          <w:szCs w:val="24"/>
        </w:rPr>
        <w:t>штуцеров, трубок</w:t>
      </w:r>
      <w:r w:rsidRPr="00E9238A">
        <w:rPr>
          <w:rFonts w:ascii="Times New Roman" w:hAnsi="Times New Roman" w:cs="Times New Roman"/>
          <w:sz w:val="24"/>
          <w:szCs w:val="24"/>
        </w:rPr>
        <w:t xml:space="preserve">, </w:t>
      </w:r>
      <w:r w:rsidR="00990229" w:rsidRPr="00E9238A">
        <w:rPr>
          <w:rFonts w:ascii="Times New Roman" w:hAnsi="Times New Roman" w:cs="Times New Roman"/>
          <w:sz w:val="24"/>
          <w:szCs w:val="24"/>
        </w:rPr>
        <w:t>труб и</w:t>
      </w:r>
      <w:r w:rsidR="00846187">
        <w:rPr>
          <w:rFonts w:ascii="Times New Roman" w:hAnsi="Times New Roman" w:cs="Times New Roman"/>
          <w:sz w:val="24"/>
          <w:szCs w:val="24"/>
        </w:rPr>
        <w:t xml:space="preserve"> </w:t>
      </w:r>
      <w:r w:rsidR="00990229" w:rsidRPr="00E9238A">
        <w:rPr>
          <w:rFonts w:ascii="Times New Roman" w:hAnsi="Times New Roman" w:cs="Times New Roman"/>
          <w:sz w:val="24"/>
          <w:szCs w:val="24"/>
        </w:rPr>
        <w:t>других наконечников круглой</w:t>
      </w:r>
      <w:r w:rsidR="00846187">
        <w:rPr>
          <w:rFonts w:ascii="Times New Roman" w:hAnsi="Times New Roman" w:cs="Times New Roman"/>
          <w:sz w:val="24"/>
          <w:szCs w:val="24"/>
        </w:rPr>
        <w:t xml:space="preserve"> </w:t>
      </w:r>
      <w:r w:rsidR="00990229" w:rsidRPr="00E9238A">
        <w:rPr>
          <w:rFonts w:ascii="Times New Roman" w:hAnsi="Times New Roman" w:cs="Times New Roman"/>
          <w:sz w:val="24"/>
          <w:szCs w:val="24"/>
        </w:rPr>
        <w:t>формы со шлангами</w:t>
      </w:r>
      <w:r w:rsidRPr="00E9238A">
        <w:rPr>
          <w:rFonts w:ascii="Times New Roman" w:hAnsi="Times New Roman" w:cs="Times New Roman"/>
          <w:sz w:val="24"/>
          <w:szCs w:val="24"/>
        </w:rPr>
        <w:t xml:space="preserve">, патрубками и другими </w:t>
      </w:r>
      <w:r w:rsidR="00990229" w:rsidRPr="00E9238A">
        <w:rPr>
          <w:rFonts w:ascii="Times New Roman" w:hAnsi="Times New Roman" w:cs="Times New Roman"/>
          <w:sz w:val="24"/>
          <w:szCs w:val="24"/>
        </w:rPr>
        <w:t>различными резиновыми</w:t>
      </w:r>
      <w:r w:rsidRPr="00E9238A">
        <w:rPr>
          <w:rFonts w:ascii="Times New Roman" w:hAnsi="Times New Roman" w:cs="Times New Roman"/>
          <w:sz w:val="24"/>
          <w:szCs w:val="24"/>
        </w:rPr>
        <w:t xml:space="preserve"> (силиконовыми)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327" w:rsidRDefault="00010327" w:rsidP="000103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3D81">
        <w:rPr>
          <w:rFonts w:ascii="Times New Roman" w:hAnsi="Times New Roman" w:cs="Times New Roman"/>
          <w:b/>
          <w:sz w:val="24"/>
          <w:szCs w:val="24"/>
        </w:rPr>
        <w:t>Рисунок изделия</w:t>
      </w:r>
      <w:r w:rsidR="008F1CB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1C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1CB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CB4">
        <w:rPr>
          <w:rFonts w:ascii="Times New Roman" w:hAnsi="Times New Roman" w:cs="Times New Roman"/>
          <w:b/>
          <w:sz w:val="24"/>
          <w:szCs w:val="24"/>
        </w:rPr>
        <w:t>Пример соединения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Габариты изделия</w:t>
      </w:r>
    </w:p>
    <w:p w:rsidR="0092230B" w:rsidRPr="00CC6CDD" w:rsidRDefault="00373D81" w:rsidP="00010327">
      <w:pPr>
        <w:rPr>
          <w:rFonts w:eastAsia="Times New Roman" w:cstheme="minorHAnsi"/>
          <w:b/>
          <w:sz w:val="28"/>
          <w:szCs w:val="28"/>
        </w:rPr>
      </w:pPr>
      <w:r w:rsidRPr="00CC6CDD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1681699" cy="1024932"/>
            <wp:effectExtent l="19050" t="0" r="0" b="0"/>
            <wp:docPr id="9" name="Рисунок 1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73" cy="102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8"/>
          <w:szCs w:val="28"/>
        </w:rPr>
        <w:t xml:space="preserve">          </w:t>
      </w:r>
      <w:r w:rsidRPr="006A5F0B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1644276" cy="1085222"/>
            <wp:effectExtent l="19050" t="0" r="0" b="0"/>
            <wp:docPr id="10" name="Рисунок 3" descr="C:\Users\STRIKE\Desktop\ХОМУТ осн\Фото, картинки\Антон\Вид_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IKE\Desktop\ХОМУТ осн\Фото, картинки\Антон\Вид_1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010327" w:rsidRPr="00373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6794" cy="1024932"/>
            <wp:effectExtent l="19050" t="0" r="1506" b="0"/>
            <wp:docPr id="1" name="Рисунок 2" descr="C:\Users\1\Desktop\ХОМУТ\Чертежи для упаковки 2 D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ХОМУТ\Чертежи для упаковки 2 D\Untitled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9" cy="10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1032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010327">
              <w:rPr>
                <w:rFonts w:ascii="Times New Roman" w:hAnsi="Times New Roman" w:cs="Times New Roman"/>
              </w:rPr>
              <w:t>Хомут Ø20-16 (</w:t>
            </w:r>
            <w:r w:rsidRPr="00010327">
              <w:rPr>
                <w:rFonts w:ascii="Times New Roman" w:hAnsi="Times New Roman" w:cs="Times New Roman"/>
                <w:lang w:val="en-US"/>
              </w:rPr>
              <w:t>D1-D2)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0327">
              <w:rPr>
                <w:rFonts w:ascii="Times New Roman" w:hAnsi="Times New Roman" w:cs="Times New Roman"/>
              </w:rPr>
              <w:t>мм</w:t>
            </w:r>
            <w:proofErr w:type="gramEnd"/>
            <w:r w:rsidRPr="00010327">
              <w:rPr>
                <w:rFonts w:ascii="Times New Roman" w:hAnsi="Times New Roman" w:cs="Times New Roman"/>
              </w:rPr>
              <w:t xml:space="preserve"> (В)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6-7-9 мм, в зависимости от выбранного диаметра.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Толщина стенки обхвата (мин)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1,5-2 мм,  в зависимости от выбранного диаметра.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010327">
              <w:rPr>
                <w:rFonts w:ascii="Times New Roman" w:hAnsi="Times New Roman" w:cs="Times New Roman"/>
              </w:rPr>
              <w:t>мм</w:t>
            </w:r>
            <w:proofErr w:type="gramEnd"/>
            <w:r w:rsidRPr="00010327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40 мм, размера Ø20-16 мм.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010327">
              <w:rPr>
                <w:rFonts w:ascii="Times New Roman" w:hAnsi="Times New Roman" w:cs="Times New Roman"/>
              </w:rPr>
              <w:t>мм</w:t>
            </w:r>
            <w:proofErr w:type="gramEnd"/>
            <w:r w:rsidRPr="00010327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45 мм в разом</w:t>
            </w:r>
            <w:r w:rsidR="00776434">
              <w:rPr>
                <w:rFonts w:ascii="Times New Roman" w:hAnsi="Times New Roman" w:cs="Times New Roman"/>
              </w:rPr>
              <w:t>кнутом положении, размера Ø20-16</w:t>
            </w:r>
            <w:r w:rsidRPr="00010327">
              <w:rPr>
                <w:rFonts w:ascii="Times New Roman" w:hAnsi="Times New Roman" w:cs="Times New Roman"/>
              </w:rPr>
              <w:t xml:space="preserve"> мм.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4786" w:type="dxa"/>
          </w:tcPr>
          <w:p w:rsidR="00010327" w:rsidRPr="00010327" w:rsidRDefault="00010327" w:rsidP="00BC1465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Пластик 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Вес изделия без упаковки, </w:t>
            </w:r>
            <w:proofErr w:type="spellStart"/>
            <w:r w:rsidRPr="0001032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3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Количество изделий в упаковке (пакет), </w:t>
            </w:r>
            <w:proofErr w:type="spellStart"/>
            <w:proofErr w:type="gramStart"/>
            <w:r w:rsidRPr="0001032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4</w:t>
            </w:r>
            <w:r w:rsidRPr="00010327">
              <w:rPr>
                <w:rFonts w:ascii="Times New Roman" w:hAnsi="Times New Roman" w:cs="Times New Roman"/>
                <w:lang w:val="en-US"/>
              </w:rPr>
              <w:t>/</w:t>
            </w:r>
            <w:r w:rsidRPr="00010327">
              <w:rPr>
                <w:rFonts w:ascii="Times New Roman" w:hAnsi="Times New Roman" w:cs="Times New Roman"/>
              </w:rPr>
              <w:t>10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Размер транспортной упаковки</w:t>
            </w:r>
            <w:proofErr w:type="gramStart"/>
            <w:r w:rsidRPr="00010327">
              <w:rPr>
                <w:rFonts w:ascii="Times New Roman" w:hAnsi="Times New Roman" w:cs="Times New Roman"/>
              </w:rPr>
              <w:t>,(</w:t>
            </w:r>
            <w:proofErr w:type="gramEnd"/>
            <w:r w:rsidRPr="00010327">
              <w:rPr>
                <w:rFonts w:ascii="Times New Roman" w:hAnsi="Times New Roman" w:cs="Times New Roman"/>
              </w:rPr>
              <w:t>короб) мм</w:t>
            </w:r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378х280х240 (Т-23)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 xml:space="preserve">Количество упаковок в транспортном коробе, </w:t>
            </w:r>
            <w:proofErr w:type="spellStart"/>
            <w:proofErr w:type="gramStart"/>
            <w:r w:rsidRPr="0001032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200-600 (может меняться в зависимости от размера хомута)</w:t>
            </w:r>
          </w:p>
        </w:tc>
      </w:tr>
      <w:tr w:rsidR="00010327" w:rsidRPr="00010327" w:rsidTr="006372EB">
        <w:tc>
          <w:tcPr>
            <w:tcW w:w="4785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Объем упаковки, куб</w:t>
            </w:r>
            <w:proofErr w:type="gramStart"/>
            <w:r w:rsidRPr="0001032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6" w:type="dxa"/>
          </w:tcPr>
          <w:p w:rsidR="00010327" w:rsidRPr="00010327" w:rsidRDefault="00010327" w:rsidP="006372EB">
            <w:pPr>
              <w:pStyle w:val="a6"/>
              <w:rPr>
                <w:rFonts w:ascii="Times New Roman" w:hAnsi="Times New Roman" w:cs="Times New Roman"/>
              </w:rPr>
            </w:pPr>
            <w:r w:rsidRPr="00010327">
              <w:rPr>
                <w:rFonts w:ascii="Times New Roman" w:hAnsi="Times New Roman" w:cs="Times New Roman"/>
              </w:rPr>
              <w:t>0,025</w:t>
            </w:r>
          </w:p>
        </w:tc>
      </w:tr>
    </w:tbl>
    <w:p w:rsidR="00010327" w:rsidRDefault="00010327" w:rsidP="00CC6CDD">
      <w:pPr>
        <w:jc w:val="center"/>
        <w:rPr>
          <w:rFonts w:eastAsia="Times New Roman" w:cstheme="minorHAnsi"/>
          <w:b/>
          <w:sz w:val="28"/>
          <w:szCs w:val="28"/>
        </w:rPr>
      </w:pPr>
    </w:p>
    <w:p w:rsidR="008F1CB4" w:rsidRPr="00CC6CDD" w:rsidRDefault="008F1CB4" w:rsidP="00CC6CDD">
      <w:pPr>
        <w:jc w:val="center"/>
        <w:rPr>
          <w:rFonts w:eastAsia="Times New Roman" w:cstheme="minorHAnsi"/>
          <w:b/>
          <w:sz w:val="28"/>
          <w:szCs w:val="28"/>
        </w:rPr>
      </w:pPr>
      <w:r w:rsidRPr="00CC6CDD">
        <w:rPr>
          <w:rFonts w:eastAsia="Times New Roman" w:cstheme="minorHAnsi"/>
          <w:b/>
          <w:sz w:val="28"/>
          <w:szCs w:val="28"/>
        </w:rPr>
        <w:t>ОПИСАНИЕ КОНСТРУКЦИИ</w:t>
      </w:r>
    </w:p>
    <w:p w:rsidR="008F1CB4" w:rsidRPr="00783AF5" w:rsidRDefault="008F1CB4" w:rsidP="00846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C7"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 w:rsidRPr="00DA48C7">
        <w:rPr>
          <w:rFonts w:ascii="Times New Roman" w:hAnsi="Times New Roman" w:cs="Times New Roman"/>
          <w:sz w:val="24"/>
          <w:szCs w:val="24"/>
        </w:rPr>
        <w:t xml:space="preserve">  зуб зацепного запорного  устройства  «Клип</w:t>
      </w:r>
      <w:r w:rsidRPr="00783AF5">
        <w:rPr>
          <w:rFonts w:ascii="Times New Roman" w:hAnsi="Times New Roman" w:cs="Times New Roman"/>
          <w:sz w:val="24"/>
          <w:szCs w:val="24"/>
        </w:rPr>
        <w:t xml:space="preserve">-Трек» обеспечивает прочность и надежность, обусловленную </w:t>
      </w:r>
      <w:r w:rsidRPr="00783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уникальным двойным рядом зубьев в блокирующем замке. Двойной ряд зубьев позволяет создать наибольшую зажимную силу, чем у подобных изделий с однорядным устройством замка.</w:t>
      </w:r>
    </w:p>
    <w:p w:rsidR="008F1CB4" w:rsidRPr="00783AF5" w:rsidRDefault="008F1CB4" w:rsidP="0084618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 xml:space="preserve">  Дополнительные выступы-упоры, расположенные на верхних поверхностях частей запорного механизма, в виде скругленного с одного края треугольника, помогают </w:t>
      </w:r>
      <w:r w:rsidRPr="00783AF5">
        <w:rPr>
          <w:rFonts w:ascii="Times New Roman" w:hAnsi="Times New Roman" w:cs="Times New Roman"/>
          <w:sz w:val="24"/>
          <w:szCs w:val="24"/>
        </w:rPr>
        <w:lastRenderedPageBreak/>
        <w:t xml:space="preserve">разъединять хомут без использования специального  дополнительного инструмента, и делают хомут универсальным и  многоразовым для использования. </w:t>
      </w:r>
    </w:p>
    <w:p w:rsidR="00373D81" w:rsidRDefault="008F1CB4" w:rsidP="0001032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 xml:space="preserve">  *При максимальном смыкании  замка  хомута,  для его  разъединения, возможно,  понадобиться  инструмент в виде отвертки, чтоб сместить центральный зубчатый шток по отношению к зубчатому пазу  в сторону.</w:t>
      </w:r>
    </w:p>
    <w:p w:rsidR="00010327" w:rsidRDefault="00010327" w:rsidP="0001032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CDD" w:rsidRPr="00604A1A" w:rsidRDefault="00CC6CDD" w:rsidP="0001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A1A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CC6CDD" w:rsidRDefault="00CC6CDD" w:rsidP="0001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b/>
          <w:sz w:val="24"/>
          <w:szCs w:val="24"/>
        </w:rPr>
        <w:t>• Полипропилен:</w:t>
      </w:r>
      <w:r>
        <w:rPr>
          <w:rFonts w:ascii="Times New Roman" w:hAnsi="Times New Roman" w:cs="Times New Roman"/>
          <w:sz w:val="24"/>
          <w:szCs w:val="24"/>
        </w:rPr>
        <w:t xml:space="preserve">  максимальная д</w:t>
      </w:r>
      <w:r w:rsidRPr="00783AF5">
        <w:rPr>
          <w:rFonts w:ascii="Times New Roman" w:hAnsi="Times New Roman" w:cs="Times New Roman"/>
          <w:sz w:val="24"/>
          <w:szCs w:val="24"/>
        </w:rPr>
        <w:t>олгосрочная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воздействия60 ℃,</w:t>
      </w:r>
      <w:r w:rsidRPr="00783AF5">
        <w:rPr>
          <w:rFonts w:ascii="Times New Roman" w:hAnsi="Times New Roman" w:cs="Times New Roman"/>
          <w:sz w:val="24"/>
          <w:szCs w:val="24"/>
        </w:rPr>
        <w:t xml:space="preserve"> пиковая температура  90 ℃. </w:t>
      </w:r>
    </w:p>
    <w:p w:rsidR="00846187" w:rsidRPr="00783AF5" w:rsidRDefault="00846187" w:rsidP="0001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27" w:rsidRDefault="00846187" w:rsidP="0001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B7B">
        <w:rPr>
          <w:rFonts w:ascii="Times New Roman" w:hAnsi="Times New Roman" w:cs="Times New Roman"/>
          <w:b/>
          <w:sz w:val="24"/>
          <w:szCs w:val="24"/>
        </w:rPr>
        <w:t>Давление:</w:t>
      </w:r>
      <w:r w:rsidR="00010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CDD" w:rsidRDefault="00846187" w:rsidP="00010327">
      <w:pPr>
        <w:spacing w:after="0" w:line="240" w:lineRule="auto"/>
        <w:rPr>
          <w:rFonts w:ascii="Times New Roman" w:hAnsi="Times New Roman" w:cs="Times New Roman"/>
        </w:rPr>
      </w:pPr>
      <w:r w:rsidRPr="00E86AA3">
        <w:rPr>
          <w:rFonts w:ascii="Times New Roman" w:hAnsi="Times New Roman" w:cs="Times New Roman"/>
        </w:rPr>
        <w:t xml:space="preserve">Качество уплотнения при сжатии хомутом </w:t>
      </w:r>
      <w:r>
        <w:rPr>
          <w:rFonts w:ascii="Times New Roman" w:hAnsi="Times New Roman" w:cs="Times New Roman"/>
        </w:rPr>
        <w:t>«</w:t>
      </w:r>
      <w:r w:rsidRPr="00E86AA3">
        <w:rPr>
          <w:rFonts w:ascii="Times New Roman" w:hAnsi="Times New Roman" w:cs="Times New Roman"/>
        </w:rPr>
        <w:t>Клип-Трек</w:t>
      </w:r>
      <w:r w:rsidRPr="00D7619C">
        <w:rPr>
          <w:rFonts w:ascii="Times New Roman" w:hAnsi="Times New Roman" w:cs="Times New Roman"/>
        </w:rPr>
        <w:t>» («</w:t>
      </w:r>
      <w:r w:rsidRPr="00D7619C">
        <w:rPr>
          <w:rFonts w:ascii="Times New Roman" w:hAnsi="Times New Roman" w:cs="Times New Roman"/>
          <w:lang w:val="en-US"/>
        </w:rPr>
        <w:t>Clip</w:t>
      </w:r>
      <w:r w:rsidRPr="00D7619C">
        <w:rPr>
          <w:rFonts w:ascii="Times New Roman" w:hAnsi="Times New Roman" w:cs="Times New Roman"/>
        </w:rPr>
        <w:t>-</w:t>
      </w:r>
      <w:r w:rsidRPr="00D7619C">
        <w:rPr>
          <w:rFonts w:ascii="Times New Roman" w:hAnsi="Times New Roman" w:cs="Times New Roman"/>
          <w:lang w:val="en-US"/>
        </w:rPr>
        <w:t>Track</w:t>
      </w:r>
      <w:r w:rsidRPr="00D7619C">
        <w:rPr>
          <w:rFonts w:ascii="Times New Roman" w:hAnsi="Times New Roman" w:cs="Times New Roman"/>
        </w:rPr>
        <w:t>»)</w:t>
      </w:r>
      <w:r w:rsidRPr="00E86AA3">
        <w:rPr>
          <w:rFonts w:ascii="Times New Roman" w:hAnsi="Times New Roman" w:cs="Times New Roman"/>
        </w:rPr>
        <w:t xml:space="preserve"> и измерении давления для плетеного армированного ПВХ шланга с фитингом, способно</w:t>
      </w:r>
      <w:r>
        <w:rPr>
          <w:rFonts w:ascii="Times New Roman" w:hAnsi="Times New Roman" w:cs="Times New Roman"/>
        </w:rPr>
        <w:t xml:space="preserve"> герметизировать максимально от 24 до 30 </w:t>
      </w:r>
      <w:r w:rsidRPr="00E86AA3">
        <w:rPr>
          <w:rFonts w:ascii="Times New Roman" w:hAnsi="Times New Roman" w:cs="Times New Roman"/>
        </w:rPr>
        <w:t xml:space="preserve">бар. </w:t>
      </w:r>
    </w:p>
    <w:p w:rsidR="008B5DBB" w:rsidRPr="00010327" w:rsidRDefault="008B5DBB" w:rsidP="0001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DD" w:rsidRDefault="00CC6CDD" w:rsidP="00CC6CDD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  <w:r w:rsidRPr="00CC6CDD">
        <w:rPr>
          <w:rFonts w:eastAsia="Times New Roman" w:cstheme="minorHAnsi"/>
          <w:b/>
          <w:sz w:val="28"/>
          <w:szCs w:val="28"/>
        </w:rPr>
        <w:t>ПРЕИМУЩЕСТВА</w:t>
      </w:r>
    </w:p>
    <w:p w:rsidR="008B5DBB" w:rsidRDefault="008B5DBB" w:rsidP="008B5DBB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</w:p>
    <w:p w:rsidR="00CC6CDD" w:rsidRPr="008B5DBB" w:rsidRDefault="008B5DBB" w:rsidP="008B5DB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BB">
        <w:rPr>
          <w:rFonts w:ascii="Times New Roman" w:hAnsi="Times New Roman" w:cs="Times New Roman"/>
          <w:sz w:val="24"/>
          <w:szCs w:val="24"/>
        </w:rPr>
        <w:t xml:space="preserve">Хомут Клип-Трек </w:t>
      </w:r>
      <w:r w:rsidR="00003F35">
        <w:rPr>
          <w:rFonts w:ascii="Times New Roman" w:hAnsi="Times New Roman" w:cs="Times New Roman"/>
          <w:sz w:val="24"/>
          <w:szCs w:val="24"/>
        </w:rPr>
        <w:t>является достойной альтернативой металлическим хомутам</w:t>
      </w:r>
      <w:r w:rsidRPr="008B5DBB">
        <w:rPr>
          <w:rFonts w:ascii="Times New Roman" w:hAnsi="Times New Roman" w:cs="Times New Roman"/>
          <w:sz w:val="24"/>
          <w:szCs w:val="24"/>
        </w:rPr>
        <w:t xml:space="preserve"> для шлангов, так как многоразовый, быстросъёмный и нержавеющий, выдерживающий высокие температуры.</w:t>
      </w:r>
      <w:r w:rsidRPr="008B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DBB">
        <w:rPr>
          <w:rFonts w:ascii="Times New Roman" w:hAnsi="Times New Roman" w:cs="Times New Roman"/>
          <w:sz w:val="24"/>
          <w:szCs w:val="24"/>
        </w:rPr>
        <w:t>Изделие удобно в монтаже, так как оно может</w:t>
      </w:r>
      <w:r w:rsidRPr="0075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DBB">
        <w:rPr>
          <w:rFonts w:ascii="Times New Roman" w:hAnsi="Times New Roman" w:cs="Times New Roman"/>
          <w:sz w:val="24"/>
          <w:szCs w:val="24"/>
        </w:rPr>
        <w:t>устанавливаться и защелкиваться, разведя концы хомута в разные стороны.</w:t>
      </w:r>
    </w:p>
    <w:p w:rsidR="00CC6CDD" w:rsidRDefault="00CC6CDD" w:rsidP="008461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не многочисленных предложений,</w:t>
      </w:r>
      <w:r w:rsidR="00846187">
        <w:rPr>
          <w:rFonts w:ascii="Times New Roman" w:hAnsi="Times New Roman" w:cs="Times New Roman"/>
          <w:sz w:val="24"/>
          <w:szCs w:val="24"/>
        </w:rPr>
        <w:t xml:space="preserve"> </w:t>
      </w:r>
      <w:r w:rsidRPr="00881513">
        <w:rPr>
          <w:rFonts w:ascii="Times New Roman" w:hAnsi="Times New Roman" w:cs="Times New Roman"/>
          <w:sz w:val="24"/>
          <w:szCs w:val="24"/>
        </w:rPr>
        <w:t>Хомут силовой пластиковый для соединения элементов круглой формы</w:t>
      </w:r>
      <w:r>
        <w:rPr>
          <w:rFonts w:ascii="Times New Roman" w:hAnsi="Times New Roman" w:cs="Times New Roman"/>
          <w:sz w:val="24"/>
          <w:szCs w:val="24"/>
        </w:rPr>
        <w:t xml:space="preserve"> (Клип-Трек, </w:t>
      </w:r>
      <w:r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Pr="00A83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A83C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34">
        <w:rPr>
          <w:rFonts w:ascii="Times New Roman" w:hAnsi="Times New Roman" w:cs="Times New Roman"/>
          <w:sz w:val="24"/>
          <w:szCs w:val="24"/>
        </w:rPr>
        <w:t>выгодно отличае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CC6CDD" w:rsidRPr="00783AF5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Двойным рядом зубьев позволяющих создать наибольшую зажимную силу, чем у подобных изделий с однорядным устройством замка.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Многоразовостью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100 раз и более, при правильном выборе зажимной силы)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разъёма без использования дополнительного инструмента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замыкании замка на половину)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растрескиванию под воздействием напряжений.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химикатам, солям и щелочам, краскам и растворителям.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Маслобензостойкий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CDD" w:rsidRDefault="00CC6CDD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поддается коррозии.</w:t>
      </w:r>
    </w:p>
    <w:p w:rsidR="00CC6CDD" w:rsidRDefault="00776434" w:rsidP="00CC6CD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емпературостойкий</w:t>
      </w:r>
      <w:proofErr w:type="spellEnd"/>
      <w:r w:rsid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CDD" w:rsidRPr="006E4B74" w:rsidRDefault="00CC6CDD" w:rsidP="008B5DB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Морозостойкий</w:t>
      </w:r>
      <w:r w:rsid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DBB" w:rsidRDefault="00CC6CDD" w:rsidP="008B5DB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Электроиззоляционостойкий</w:t>
      </w:r>
      <w:proofErr w:type="spellEnd"/>
      <w:r w:rsidRPr="006E4B74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(используется до 600 вольт и 400 Гц)</w:t>
      </w:r>
    </w:p>
    <w:p w:rsidR="004A6C9C" w:rsidRPr="000C307B" w:rsidRDefault="004A6C9C" w:rsidP="000C307B">
      <w:pPr>
        <w:pStyle w:val="a6"/>
        <w:rPr>
          <w:rFonts w:ascii="Times New Roman" w:hAnsi="Times New Roman" w:cs="Times New Roman"/>
          <w:sz w:val="24"/>
          <w:szCs w:val="24"/>
        </w:rPr>
      </w:pPr>
      <w:r w:rsidRPr="000C307B">
        <w:rPr>
          <w:rFonts w:ascii="Times New Roman" w:hAnsi="Times New Roman" w:cs="Times New Roman"/>
          <w:sz w:val="24"/>
          <w:szCs w:val="24"/>
        </w:rPr>
        <w:t>Страна производитель: Россия</w:t>
      </w:r>
    </w:p>
    <w:p w:rsidR="004A6C9C" w:rsidRPr="000C307B" w:rsidRDefault="004A6C9C" w:rsidP="000C307B">
      <w:pPr>
        <w:pStyle w:val="a6"/>
        <w:rPr>
          <w:rFonts w:ascii="Times New Roman" w:hAnsi="Times New Roman" w:cs="Times New Roman"/>
          <w:sz w:val="24"/>
          <w:szCs w:val="24"/>
        </w:rPr>
      </w:pPr>
      <w:r w:rsidRPr="000C307B">
        <w:rPr>
          <w:rFonts w:ascii="Times New Roman" w:hAnsi="Times New Roman" w:cs="Times New Roman"/>
          <w:sz w:val="24"/>
          <w:szCs w:val="24"/>
        </w:rPr>
        <w:t>Бренд:  СТРАЙК</w:t>
      </w:r>
    </w:p>
    <w:p w:rsidR="00513F68" w:rsidRPr="00010327" w:rsidRDefault="004A6C9C" w:rsidP="000C30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C307B">
        <w:rPr>
          <w:rFonts w:ascii="Times New Roman" w:hAnsi="Times New Roman" w:cs="Times New Roman"/>
          <w:sz w:val="24"/>
          <w:szCs w:val="24"/>
        </w:rPr>
        <w:t>Сертификат: Товар не подлежит обязательной сертификации</w:t>
      </w:r>
      <w:r w:rsidR="00010327">
        <w:rPr>
          <w:rFonts w:ascii="Times New Roman" w:hAnsi="Times New Roman" w:cs="Times New Roman"/>
          <w:sz w:val="24"/>
          <w:szCs w:val="24"/>
        </w:rPr>
        <w:t xml:space="preserve"> (имеется Добровольный сертификат качества с протоколом испытания изделий). Предоставление сертификата соответствия и декларации соответствия не требуется. Предоставление пожарного сертификата не требуется.</w:t>
      </w:r>
      <w:r w:rsidR="00010327" w:rsidRPr="00010327">
        <w:rPr>
          <w:rFonts w:ascii="Times New Roman" w:hAnsi="Times New Roman" w:cs="Times New Roman"/>
          <w:sz w:val="24"/>
          <w:szCs w:val="24"/>
        </w:rPr>
        <w:t xml:space="preserve"> </w:t>
      </w:r>
      <w:r w:rsidR="00010327">
        <w:rPr>
          <w:rFonts w:ascii="Times New Roman" w:hAnsi="Times New Roman" w:cs="Times New Roman"/>
          <w:sz w:val="24"/>
          <w:szCs w:val="24"/>
        </w:rPr>
        <w:t>Продукция не попадает под действие Технического Регламента Таможенного Союза</w:t>
      </w:r>
      <w:r w:rsidR="00010327">
        <w:rPr>
          <w:rFonts w:ascii="Times New Roman" w:hAnsi="Times New Roman" w:cs="Times New Roman"/>
          <w:b/>
          <w:sz w:val="24"/>
          <w:szCs w:val="24"/>
        </w:rPr>
        <w:t>.</w:t>
      </w:r>
    </w:p>
    <w:p w:rsidR="004A6C9C" w:rsidRPr="000C307B" w:rsidRDefault="00513F68" w:rsidP="000C30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ТН ВЭД (ЕАЭС): 3926909809</w:t>
      </w:r>
    </w:p>
    <w:p w:rsidR="004A6C9C" w:rsidRDefault="004A6C9C" w:rsidP="000C307B">
      <w:pPr>
        <w:pStyle w:val="a6"/>
        <w:rPr>
          <w:rFonts w:ascii="Times New Roman" w:hAnsi="Times New Roman" w:cs="Times New Roman"/>
          <w:sz w:val="24"/>
          <w:szCs w:val="24"/>
        </w:rPr>
      </w:pPr>
      <w:r w:rsidRPr="000C307B">
        <w:rPr>
          <w:rFonts w:ascii="Times New Roman" w:hAnsi="Times New Roman" w:cs="Times New Roman"/>
          <w:sz w:val="24"/>
          <w:szCs w:val="24"/>
        </w:rPr>
        <w:t>Код ОКПД2:</w:t>
      </w:r>
      <w:r w:rsidR="00513F68">
        <w:rPr>
          <w:rFonts w:ascii="Times New Roman" w:hAnsi="Times New Roman" w:cs="Times New Roman"/>
          <w:sz w:val="24"/>
          <w:szCs w:val="24"/>
        </w:rPr>
        <w:t xml:space="preserve"> 22.29.29.190</w:t>
      </w:r>
    </w:p>
    <w:p w:rsidR="00A83C5B" w:rsidRDefault="00010327" w:rsidP="000C30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годности: 5 лет</w:t>
      </w:r>
      <w:r w:rsidR="00513F68">
        <w:rPr>
          <w:rFonts w:ascii="Times New Roman" w:hAnsi="Times New Roman" w:cs="Times New Roman"/>
          <w:sz w:val="24"/>
          <w:szCs w:val="24"/>
        </w:rPr>
        <w:t xml:space="preserve"> (может быть больше или меньше в зависимости от выбранного материала и условий его эксплуатации)</w:t>
      </w:r>
    </w:p>
    <w:p w:rsidR="008F1CB4" w:rsidRDefault="008F1CB4" w:rsidP="000C30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10327" w:rsidRDefault="00010327" w:rsidP="00010327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Внимание: Изделие запатентовано!</w:t>
      </w:r>
    </w:p>
    <w:p w:rsidR="00846187" w:rsidRDefault="00846187" w:rsidP="00AF3E8D">
      <w:pPr>
        <w:rPr>
          <w:rFonts w:ascii="Times New Roman" w:hAnsi="Times New Roman" w:cs="Times New Roman"/>
          <w:b/>
          <w:sz w:val="24"/>
          <w:szCs w:val="24"/>
        </w:rPr>
      </w:pPr>
    </w:p>
    <w:p w:rsidR="00010327" w:rsidRDefault="00010327" w:rsidP="00AF3E8D">
      <w:pPr>
        <w:rPr>
          <w:rFonts w:ascii="Times New Roman" w:hAnsi="Times New Roman" w:cs="Times New Roman"/>
          <w:b/>
          <w:sz w:val="24"/>
          <w:szCs w:val="24"/>
        </w:rPr>
      </w:pPr>
    </w:p>
    <w:p w:rsidR="00AF6FE1" w:rsidRDefault="00AF6FE1" w:rsidP="00846187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  <w:r w:rsidRPr="00846187">
        <w:rPr>
          <w:rFonts w:eastAsia="Times New Roman" w:cstheme="minorHAnsi"/>
          <w:b/>
          <w:sz w:val="28"/>
          <w:szCs w:val="28"/>
        </w:rPr>
        <w:t>УПАКОВКА</w:t>
      </w:r>
    </w:p>
    <w:p w:rsidR="00846187" w:rsidRPr="00846187" w:rsidRDefault="00846187" w:rsidP="00846187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</w:p>
    <w:p w:rsidR="00AF6FE1" w:rsidRDefault="00A83C5B" w:rsidP="00846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13">
        <w:rPr>
          <w:rFonts w:ascii="Times New Roman" w:hAnsi="Times New Roman" w:cs="Times New Roman"/>
          <w:sz w:val="24"/>
          <w:szCs w:val="24"/>
        </w:rPr>
        <w:t>Хомут силовой пластиковый для соединения элементов круглой формы</w:t>
      </w:r>
      <w:r>
        <w:rPr>
          <w:rFonts w:ascii="Times New Roman" w:hAnsi="Times New Roman" w:cs="Times New Roman"/>
          <w:sz w:val="24"/>
          <w:szCs w:val="24"/>
        </w:rPr>
        <w:t xml:space="preserve"> (Клип-Трек, </w:t>
      </w:r>
      <w:r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Pr="00A83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A83C5B">
        <w:rPr>
          <w:rFonts w:ascii="Times New Roman" w:hAnsi="Times New Roman" w:cs="Times New Roman"/>
          <w:sz w:val="24"/>
          <w:szCs w:val="24"/>
        </w:rPr>
        <w:t xml:space="preserve">) </w:t>
      </w:r>
      <w:r w:rsidR="00AF6FE1">
        <w:rPr>
          <w:rFonts w:ascii="Times New Roman" w:hAnsi="Times New Roman" w:cs="Times New Roman"/>
          <w:sz w:val="24"/>
          <w:szCs w:val="24"/>
        </w:rPr>
        <w:t>комплектуется по</w:t>
      </w:r>
      <w:r w:rsidR="008F1CB4">
        <w:rPr>
          <w:rFonts w:ascii="Times New Roman" w:hAnsi="Times New Roman" w:cs="Times New Roman"/>
          <w:sz w:val="24"/>
          <w:szCs w:val="24"/>
        </w:rPr>
        <w:t xml:space="preserve"> 4 и </w:t>
      </w:r>
      <w:r w:rsidR="000D5344">
        <w:rPr>
          <w:rFonts w:ascii="Times New Roman" w:hAnsi="Times New Roman" w:cs="Times New Roman"/>
          <w:sz w:val="24"/>
          <w:szCs w:val="24"/>
        </w:rPr>
        <w:t>10</w:t>
      </w:r>
      <w:r w:rsidR="00AF6FE1">
        <w:rPr>
          <w:rFonts w:ascii="Times New Roman" w:hAnsi="Times New Roman" w:cs="Times New Roman"/>
          <w:sz w:val="24"/>
          <w:szCs w:val="24"/>
        </w:rPr>
        <w:t xml:space="preserve"> штук в полиэтиленовый пакет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086B62">
        <w:rPr>
          <w:rFonts w:ascii="Times New Roman" w:hAnsi="Times New Roman" w:cs="Times New Roman"/>
          <w:sz w:val="24"/>
          <w:szCs w:val="24"/>
        </w:rPr>
        <w:t>0х100 мм толщиной 8</w:t>
      </w:r>
      <w:r w:rsidR="00AF6FE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F6FE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F1CB4">
        <w:rPr>
          <w:rFonts w:ascii="Times New Roman" w:hAnsi="Times New Roman" w:cs="Times New Roman"/>
          <w:sz w:val="24"/>
          <w:szCs w:val="24"/>
        </w:rPr>
        <w:t>.</w:t>
      </w:r>
    </w:p>
    <w:p w:rsidR="00A83C5B" w:rsidRDefault="00AF6FE1" w:rsidP="00086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18BD">
        <w:rPr>
          <w:rFonts w:ascii="Times New Roman" w:hAnsi="Times New Roman" w:cs="Times New Roman"/>
          <w:b/>
          <w:sz w:val="24"/>
          <w:szCs w:val="24"/>
        </w:rPr>
        <w:t>Пакет</w:t>
      </w:r>
      <w:r w:rsidR="00A81AC2">
        <w:rPr>
          <w:rFonts w:ascii="Times New Roman" w:hAnsi="Times New Roman" w:cs="Times New Roman"/>
          <w:sz w:val="24"/>
          <w:szCs w:val="24"/>
        </w:rPr>
        <w:t xml:space="preserve">, имеющий в верхней части </w:t>
      </w:r>
      <w:r w:rsidR="002B3097">
        <w:rPr>
          <w:rFonts w:ascii="Times New Roman" w:hAnsi="Times New Roman" w:cs="Times New Roman"/>
          <w:sz w:val="24"/>
          <w:szCs w:val="24"/>
        </w:rPr>
        <w:t>евро подвес</w:t>
      </w:r>
      <w:r w:rsidR="00A81AC2">
        <w:rPr>
          <w:rFonts w:ascii="Times New Roman" w:hAnsi="Times New Roman" w:cs="Times New Roman"/>
          <w:sz w:val="24"/>
          <w:szCs w:val="24"/>
        </w:rPr>
        <w:t xml:space="preserve"> с отверстием,</w:t>
      </w:r>
      <w:r w:rsidR="00CC6CDD">
        <w:rPr>
          <w:rFonts w:ascii="Times New Roman" w:hAnsi="Times New Roman" w:cs="Times New Roman"/>
          <w:sz w:val="24"/>
          <w:szCs w:val="24"/>
        </w:rPr>
        <w:t xml:space="preserve"> </w:t>
      </w:r>
      <w:r w:rsidR="00A81AC2">
        <w:rPr>
          <w:rFonts w:ascii="Times New Roman" w:hAnsi="Times New Roman" w:cs="Times New Roman"/>
          <w:sz w:val="24"/>
          <w:szCs w:val="24"/>
        </w:rPr>
        <w:t xml:space="preserve">с вложенными внутрь хомутами </w:t>
      </w:r>
      <w:r w:rsidR="000104B9">
        <w:rPr>
          <w:rFonts w:ascii="Times New Roman" w:hAnsi="Times New Roman" w:cs="Times New Roman"/>
          <w:sz w:val="24"/>
          <w:szCs w:val="24"/>
        </w:rPr>
        <w:t>закрывается термошвом</w:t>
      </w:r>
      <w:r w:rsidR="00CC6CDD">
        <w:rPr>
          <w:rFonts w:ascii="Times New Roman" w:hAnsi="Times New Roman" w:cs="Times New Roman"/>
          <w:sz w:val="24"/>
          <w:szCs w:val="24"/>
        </w:rPr>
        <w:t xml:space="preserve"> </w:t>
      </w:r>
      <w:r w:rsidR="00086B62">
        <w:rPr>
          <w:rFonts w:ascii="Times New Roman" w:hAnsi="Times New Roman" w:cs="Times New Roman"/>
          <w:sz w:val="24"/>
          <w:szCs w:val="24"/>
        </w:rPr>
        <w:t>толщиной</w:t>
      </w:r>
      <w:r w:rsidR="00AD2B1A">
        <w:rPr>
          <w:rFonts w:ascii="Times New Roman" w:hAnsi="Times New Roman" w:cs="Times New Roman"/>
          <w:sz w:val="24"/>
          <w:szCs w:val="24"/>
        </w:rPr>
        <w:t xml:space="preserve"> в 2 мм</w:t>
      </w:r>
      <w:r w:rsidR="000104B9">
        <w:rPr>
          <w:rFonts w:ascii="Times New Roman" w:hAnsi="Times New Roman" w:cs="Times New Roman"/>
          <w:sz w:val="24"/>
          <w:szCs w:val="24"/>
        </w:rPr>
        <w:t>, что обеспечивает надежное соединение 2</w:t>
      </w:r>
      <w:r w:rsidR="00086B62">
        <w:rPr>
          <w:rFonts w:ascii="Times New Roman" w:hAnsi="Times New Roman" w:cs="Times New Roman"/>
          <w:sz w:val="24"/>
          <w:szCs w:val="24"/>
        </w:rPr>
        <w:t>-х</w:t>
      </w:r>
      <w:r w:rsidR="000104B9">
        <w:rPr>
          <w:rFonts w:ascii="Times New Roman" w:hAnsi="Times New Roman" w:cs="Times New Roman"/>
          <w:sz w:val="24"/>
          <w:szCs w:val="24"/>
        </w:rPr>
        <w:t xml:space="preserve"> слоев пакета и предотвращает его самопроизвольное открытие</w:t>
      </w:r>
      <w:r w:rsidR="00AD2B1A">
        <w:rPr>
          <w:rFonts w:ascii="Times New Roman" w:hAnsi="Times New Roman" w:cs="Times New Roman"/>
          <w:sz w:val="24"/>
          <w:szCs w:val="24"/>
        </w:rPr>
        <w:t xml:space="preserve">, а </w:t>
      </w:r>
      <w:r w:rsidR="002B3097">
        <w:rPr>
          <w:rFonts w:ascii="Times New Roman" w:hAnsi="Times New Roman" w:cs="Times New Roman"/>
          <w:sz w:val="24"/>
          <w:szCs w:val="24"/>
        </w:rPr>
        <w:t>также</w:t>
      </w:r>
      <w:r w:rsidR="00AD2B1A">
        <w:rPr>
          <w:rFonts w:ascii="Times New Roman" w:hAnsi="Times New Roman" w:cs="Times New Roman"/>
          <w:sz w:val="24"/>
          <w:szCs w:val="24"/>
        </w:rPr>
        <w:t xml:space="preserve"> не санкционированное вскрытие в торговом зале. </w:t>
      </w:r>
    </w:p>
    <w:p w:rsidR="00846187" w:rsidRDefault="00846187" w:rsidP="00086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435" cy="6250074"/>
            <wp:effectExtent l="19050" t="0" r="4615" b="0"/>
            <wp:docPr id="12" name="Рисунок 9" descr="C:\Users\user\Desktop\Догороры поставщики производители\СТРАЙК\фото упак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гороры поставщики производители\СТРАЙК\фото упак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55" cy="62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70" w:rsidRDefault="002A31E4" w:rsidP="00010327">
      <w:pPr>
        <w:jc w:val="both"/>
        <w:rPr>
          <w:rFonts w:ascii="Times New Roman" w:hAnsi="Times New Roman" w:cs="Times New Roman"/>
          <w:sz w:val="24"/>
          <w:szCs w:val="24"/>
        </w:rPr>
      </w:pPr>
      <w:r w:rsidRPr="00A218BD">
        <w:rPr>
          <w:rFonts w:ascii="Times New Roman" w:hAnsi="Times New Roman" w:cs="Times New Roman"/>
          <w:b/>
          <w:sz w:val="24"/>
          <w:szCs w:val="24"/>
        </w:rPr>
        <w:t>Картонные коробки</w:t>
      </w:r>
      <w:r>
        <w:rPr>
          <w:rFonts w:ascii="Times New Roman" w:hAnsi="Times New Roman" w:cs="Times New Roman"/>
          <w:sz w:val="24"/>
          <w:szCs w:val="24"/>
        </w:rPr>
        <w:t xml:space="preserve"> укладываю</w:t>
      </w:r>
      <w:r w:rsidR="00B92EC4">
        <w:rPr>
          <w:rFonts w:ascii="Times New Roman" w:hAnsi="Times New Roman" w:cs="Times New Roman"/>
          <w:sz w:val="24"/>
          <w:szCs w:val="24"/>
        </w:rPr>
        <w:t>тся в транспортный короб бурого картона (Т-23)</w:t>
      </w:r>
      <w:r w:rsidR="00846187">
        <w:rPr>
          <w:rFonts w:ascii="Times New Roman" w:hAnsi="Times New Roman" w:cs="Times New Roman"/>
          <w:sz w:val="24"/>
          <w:szCs w:val="24"/>
        </w:rPr>
        <w:t xml:space="preserve"> </w:t>
      </w:r>
      <w:r w:rsidR="00B92EC4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B92EC4" w:rsidRPr="00B92EC4">
        <w:rPr>
          <w:rFonts w:ascii="Times New Roman" w:hAnsi="Times New Roman" w:cs="Times New Roman"/>
          <w:sz w:val="24"/>
          <w:szCs w:val="24"/>
        </w:rPr>
        <w:t>378х280х240</w:t>
      </w:r>
      <w:r w:rsidR="00B92EC4">
        <w:rPr>
          <w:rFonts w:ascii="Times New Roman" w:hAnsi="Times New Roman" w:cs="Times New Roman"/>
          <w:sz w:val="24"/>
          <w:szCs w:val="24"/>
        </w:rPr>
        <w:t xml:space="preserve"> по 6 шт. в короб</w:t>
      </w:r>
      <w:r w:rsidR="00010327">
        <w:rPr>
          <w:rFonts w:ascii="Times New Roman" w:hAnsi="Times New Roman" w:cs="Times New Roman"/>
          <w:sz w:val="24"/>
          <w:szCs w:val="24"/>
        </w:rPr>
        <w:t xml:space="preserve">. </w:t>
      </w:r>
      <w:r w:rsidR="00B92EC4">
        <w:rPr>
          <w:rFonts w:ascii="Times New Roman" w:hAnsi="Times New Roman" w:cs="Times New Roman"/>
          <w:sz w:val="24"/>
          <w:szCs w:val="24"/>
        </w:rPr>
        <w:t xml:space="preserve">На коробе наклеена этикетка с наименованием товара, артикулом, весом короба: нетто, брутто, штрих кодом на товар и адресом изготовителя товара. Транспортный короб укладывается на </w:t>
      </w:r>
      <w:r w:rsidR="002B3097">
        <w:rPr>
          <w:rFonts w:ascii="Times New Roman" w:hAnsi="Times New Roman" w:cs="Times New Roman"/>
          <w:sz w:val="24"/>
          <w:szCs w:val="24"/>
        </w:rPr>
        <w:t>Евро поддоны</w:t>
      </w:r>
      <w:r w:rsidR="00B92EC4">
        <w:rPr>
          <w:rFonts w:ascii="Times New Roman" w:hAnsi="Times New Roman" w:cs="Times New Roman"/>
          <w:sz w:val="24"/>
          <w:szCs w:val="24"/>
        </w:rPr>
        <w:t xml:space="preserve"> размером 800х1200 по 8 шт. в ряду, количество коробок на поддоне 48 шт. </w:t>
      </w:r>
    </w:p>
    <w:p w:rsidR="00010327" w:rsidRPr="00010327" w:rsidRDefault="00010327" w:rsidP="00010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0E0" w:rsidRPr="00846187" w:rsidRDefault="003B65A2" w:rsidP="00846187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  <w:r w:rsidRPr="00846187">
        <w:rPr>
          <w:rFonts w:eastAsia="Times New Roman" w:cstheme="minorHAnsi"/>
          <w:b/>
          <w:sz w:val="28"/>
          <w:szCs w:val="28"/>
        </w:rPr>
        <w:t>УСТАНОВКА</w:t>
      </w:r>
    </w:p>
    <w:p w:rsidR="00E645C2" w:rsidRDefault="00E645C2" w:rsidP="005620E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4644">
        <w:rPr>
          <w:rFonts w:ascii="Times New Roman" w:hAnsi="Times New Roman" w:cs="Times New Roman"/>
          <w:sz w:val="24"/>
          <w:szCs w:val="24"/>
        </w:rPr>
        <w:t xml:space="preserve">звлеките Хомут </w:t>
      </w:r>
      <w:r w:rsidR="00E645C2">
        <w:rPr>
          <w:rFonts w:ascii="Times New Roman" w:hAnsi="Times New Roman" w:cs="Times New Roman"/>
          <w:sz w:val="24"/>
          <w:szCs w:val="24"/>
        </w:rPr>
        <w:t xml:space="preserve"> из</w:t>
      </w:r>
      <w:r w:rsidR="003C439C">
        <w:rPr>
          <w:rFonts w:ascii="Times New Roman" w:hAnsi="Times New Roman" w:cs="Times New Roman"/>
          <w:sz w:val="24"/>
          <w:szCs w:val="24"/>
        </w:rPr>
        <w:t xml:space="preserve"> полиэтиленовой и картонной</w:t>
      </w:r>
      <w:r w:rsidR="00E645C2">
        <w:rPr>
          <w:rFonts w:ascii="Times New Roman" w:hAnsi="Times New Roman" w:cs="Times New Roman"/>
          <w:sz w:val="24"/>
          <w:szCs w:val="24"/>
        </w:rPr>
        <w:t xml:space="preserve"> упаковки;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4644" w:rsidRPr="00916C19">
        <w:rPr>
          <w:rFonts w:ascii="Times New Roman" w:hAnsi="Times New Roman" w:cs="Times New Roman"/>
          <w:sz w:val="24"/>
          <w:szCs w:val="24"/>
        </w:rPr>
        <w:t>аденьте хомут</w:t>
      </w:r>
      <w:r w:rsidR="00C23862" w:rsidRPr="00916C19">
        <w:rPr>
          <w:rFonts w:ascii="Times New Roman" w:hAnsi="Times New Roman" w:cs="Times New Roman"/>
          <w:sz w:val="24"/>
          <w:szCs w:val="24"/>
        </w:rPr>
        <w:t>,</w:t>
      </w:r>
      <w:r w:rsidR="00054644" w:rsidRPr="00916C19">
        <w:rPr>
          <w:rFonts w:ascii="Times New Roman" w:hAnsi="Times New Roman" w:cs="Times New Roman"/>
          <w:sz w:val="24"/>
          <w:szCs w:val="24"/>
        </w:rPr>
        <w:t xml:space="preserve"> продев его на шланг или патрубок который необходимо зафиксировать на штуцере</w:t>
      </w:r>
      <w:proofErr w:type="gramStart"/>
      <w:r w:rsidR="00054644" w:rsidRPr="00916C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54644" w:rsidRPr="00916C19">
        <w:rPr>
          <w:rFonts w:ascii="Times New Roman" w:hAnsi="Times New Roman" w:cs="Times New Roman"/>
          <w:sz w:val="24"/>
          <w:szCs w:val="24"/>
        </w:rPr>
        <w:t>анное изделие может устанавливаться на шланг или патрубок</w:t>
      </w:r>
      <w:r w:rsidR="00C23862" w:rsidRPr="00916C19">
        <w:rPr>
          <w:rFonts w:ascii="Times New Roman" w:hAnsi="Times New Roman" w:cs="Times New Roman"/>
          <w:sz w:val="24"/>
          <w:szCs w:val="24"/>
        </w:rPr>
        <w:t>, предварительно</w:t>
      </w:r>
      <w:r w:rsidR="00054644" w:rsidRPr="00916C19">
        <w:rPr>
          <w:rFonts w:ascii="Times New Roman" w:hAnsi="Times New Roman" w:cs="Times New Roman"/>
          <w:sz w:val="24"/>
          <w:szCs w:val="24"/>
        </w:rPr>
        <w:t xml:space="preserve">  разведя концы хомута в разные стороны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руками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4644" w:rsidRPr="00916C19">
        <w:rPr>
          <w:rFonts w:ascii="Times New Roman" w:hAnsi="Times New Roman" w:cs="Times New Roman"/>
          <w:sz w:val="24"/>
          <w:szCs w:val="24"/>
        </w:rPr>
        <w:t>аденьте шланг или патрубок на штуцер или трубку подходящего для этого размера</w:t>
      </w:r>
      <w:r w:rsidR="00581DF2" w:rsidRPr="00916C19">
        <w:rPr>
          <w:rFonts w:ascii="Times New Roman" w:hAnsi="Times New Roman" w:cs="Times New Roman"/>
          <w:sz w:val="24"/>
          <w:szCs w:val="24"/>
        </w:rPr>
        <w:t>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3862" w:rsidRPr="00916C19">
        <w:rPr>
          <w:rFonts w:ascii="Times New Roman" w:hAnsi="Times New Roman" w:cs="Times New Roman"/>
          <w:sz w:val="24"/>
          <w:szCs w:val="24"/>
        </w:rPr>
        <w:t>становите Хомут</w:t>
      </w:r>
      <w:r w:rsidR="00054644" w:rsidRPr="00916C19">
        <w:rPr>
          <w:rFonts w:ascii="Times New Roman" w:hAnsi="Times New Roman" w:cs="Times New Roman"/>
          <w:sz w:val="24"/>
          <w:szCs w:val="24"/>
        </w:rPr>
        <w:t>, продвинув его по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шлангу или патрубку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отступив от края минимум 5 мм</w:t>
      </w:r>
      <w:r w:rsidR="00214998" w:rsidRPr="00916C19">
        <w:rPr>
          <w:rFonts w:ascii="Times New Roman" w:hAnsi="Times New Roman" w:cs="Times New Roman"/>
          <w:sz w:val="24"/>
          <w:szCs w:val="24"/>
        </w:rPr>
        <w:t>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афиксируйте хомут на шланге или патрубке, ориентируя предварительно запирающее устройство хомута так, чтоб было в дальнейшем, удобно его </w:t>
      </w:r>
      <w:r w:rsidR="00214998" w:rsidRPr="00916C19">
        <w:rPr>
          <w:rFonts w:ascii="Times New Roman" w:hAnsi="Times New Roman" w:cs="Times New Roman"/>
          <w:sz w:val="24"/>
          <w:szCs w:val="24"/>
        </w:rPr>
        <w:t>размыкать,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и оно не мешало </w:t>
      </w:r>
      <w:r w:rsidR="00214998" w:rsidRPr="00916C19">
        <w:rPr>
          <w:rFonts w:ascii="Times New Roman" w:hAnsi="Times New Roman" w:cs="Times New Roman"/>
          <w:sz w:val="24"/>
          <w:szCs w:val="24"/>
        </w:rPr>
        <w:t>каким-то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внешним факторам, нажав на его края, имеющие ребристую поверхность</w:t>
      </w:r>
      <w:r w:rsidR="00155C60" w:rsidRPr="00916C19">
        <w:rPr>
          <w:rFonts w:ascii="Times New Roman" w:hAnsi="Times New Roman" w:cs="Times New Roman"/>
          <w:sz w:val="24"/>
          <w:szCs w:val="24"/>
        </w:rPr>
        <w:t>,</w:t>
      </w:r>
      <w:r w:rsidR="00C23862" w:rsidRPr="00916C19">
        <w:rPr>
          <w:rFonts w:ascii="Times New Roman" w:hAnsi="Times New Roman" w:cs="Times New Roman"/>
          <w:sz w:val="24"/>
          <w:szCs w:val="24"/>
        </w:rPr>
        <w:t xml:space="preserve"> пальцами рук до момента, когда усилия пальцев будет на пределе.</w:t>
      </w:r>
      <w:r w:rsidR="00155C60" w:rsidRPr="00916C19">
        <w:rPr>
          <w:rFonts w:ascii="Times New Roman" w:hAnsi="Times New Roman" w:cs="Times New Roman"/>
          <w:sz w:val="24"/>
          <w:szCs w:val="24"/>
        </w:rPr>
        <w:t xml:space="preserve"> Вы услышите щелчки запорного механизма</w:t>
      </w:r>
      <w:r w:rsidR="004B0E46" w:rsidRPr="00916C19">
        <w:rPr>
          <w:rFonts w:ascii="Times New Roman" w:hAnsi="Times New Roman" w:cs="Times New Roman"/>
          <w:sz w:val="24"/>
          <w:szCs w:val="24"/>
        </w:rPr>
        <w:t>, что характеризует его работу и обжатия Хомутом шланга или патрубка</w:t>
      </w:r>
      <w:r w:rsidR="00155C60" w:rsidRPr="00916C19">
        <w:rPr>
          <w:rFonts w:ascii="Times New Roman" w:hAnsi="Times New Roman" w:cs="Times New Roman"/>
          <w:sz w:val="24"/>
          <w:szCs w:val="24"/>
        </w:rPr>
        <w:t>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B8E" w:rsidRPr="00916C19">
        <w:rPr>
          <w:rFonts w:ascii="Times New Roman" w:hAnsi="Times New Roman" w:cs="Times New Roman"/>
          <w:sz w:val="24"/>
          <w:szCs w:val="24"/>
        </w:rPr>
        <w:t xml:space="preserve">озьмите переставные клещи, и произведите сжимание  хомута, при помощи данного инструмента, до момента, когда увидите что шланг или патрубок обжат надежно, </w:t>
      </w:r>
      <w:r w:rsidR="00155C60" w:rsidRPr="00916C19">
        <w:rPr>
          <w:rFonts w:ascii="Times New Roman" w:hAnsi="Times New Roman" w:cs="Times New Roman"/>
          <w:sz w:val="24"/>
          <w:szCs w:val="24"/>
        </w:rPr>
        <w:t>шток запорного</w:t>
      </w:r>
      <w:r w:rsidR="00B02B8E" w:rsidRPr="00916C19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155C60" w:rsidRPr="00916C19">
        <w:rPr>
          <w:rFonts w:ascii="Times New Roman" w:hAnsi="Times New Roman" w:cs="Times New Roman"/>
          <w:sz w:val="24"/>
          <w:szCs w:val="24"/>
        </w:rPr>
        <w:t>а</w:t>
      </w:r>
      <w:r w:rsidR="00B02B8E" w:rsidRPr="00916C19">
        <w:rPr>
          <w:rFonts w:ascii="Times New Roman" w:hAnsi="Times New Roman" w:cs="Times New Roman"/>
          <w:sz w:val="24"/>
          <w:szCs w:val="24"/>
        </w:rPr>
        <w:t xml:space="preserve"> дальше не продвигается. Будьте </w:t>
      </w:r>
      <w:r w:rsidR="00155C60" w:rsidRPr="00916C19">
        <w:rPr>
          <w:rFonts w:ascii="Times New Roman" w:hAnsi="Times New Roman" w:cs="Times New Roman"/>
          <w:sz w:val="24"/>
          <w:szCs w:val="24"/>
        </w:rPr>
        <w:t>осторожны! Д</w:t>
      </w:r>
      <w:r w:rsidR="00B02B8E" w:rsidRPr="00916C19">
        <w:rPr>
          <w:rFonts w:ascii="Times New Roman" w:hAnsi="Times New Roman" w:cs="Times New Roman"/>
          <w:sz w:val="24"/>
          <w:szCs w:val="24"/>
        </w:rPr>
        <w:t>альнейшее</w:t>
      </w:r>
      <w:r w:rsidR="00155C60" w:rsidRPr="00916C19">
        <w:rPr>
          <w:rFonts w:ascii="Times New Roman" w:hAnsi="Times New Roman" w:cs="Times New Roman"/>
          <w:sz w:val="24"/>
          <w:szCs w:val="24"/>
        </w:rPr>
        <w:t xml:space="preserve"> бесконтрольное</w:t>
      </w:r>
      <w:r w:rsidR="00B02B8E" w:rsidRPr="00916C19">
        <w:rPr>
          <w:rFonts w:ascii="Times New Roman" w:hAnsi="Times New Roman" w:cs="Times New Roman"/>
          <w:sz w:val="24"/>
          <w:szCs w:val="24"/>
        </w:rPr>
        <w:t xml:space="preserve"> сжатие хомута может </w:t>
      </w:r>
      <w:r w:rsidR="00155C60" w:rsidRPr="00916C19">
        <w:rPr>
          <w:rFonts w:ascii="Times New Roman" w:hAnsi="Times New Roman" w:cs="Times New Roman"/>
          <w:sz w:val="24"/>
          <w:szCs w:val="24"/>
        </w:rPr>
        <w:t>в</w:t>
      </w:r>
      <w:r w:rsidR="00B02B8E" w:rsidRPr="00916C19">
        <w:rPr>
          <w:rFonts w:ascii="Times New Roman" w:hAnsi="Times New Roman" w:cs="Times New Roman"/>
          <w:sz w:val="24"/>
          <w:szCs w:val="24"/>
        </w:rPr>
        <w:t>последствии привести к поломке запорного механизма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B0E46" w:rsidRPr="00916C19">
        <w:rPr>
          <w:rFonts w:ascii="Times New Roman" w:hAnsi="Times New Roman" w:cs="Times New Roman"/>
          <w:sz w:val="24"/>
          <w:szCs w:val="24"/>
        </w:rPr>
        <w:t xml:space="preserve">бедитесь в надежности крепления шланга или патрубка к штуцеру или трубе-трубке, </w:t>
      </w:r>
      <w:r w:rsidR="00214998" w:rsidRPr="00916C19">
        <w:rPr>
          <w:rFonts w:ascii="Times New Roman" w:hAnsi="Times New Roman" w:cs="Times New Roman"/>
          <w:sz w:val="24"/>
          <w:szCs w:val="24"/>
        </w:rPr>
        <w:t>путем прокручивания</w:t>
      </w:r>
      <w:r w:rsidR="004B0E46" w:rsidRPr="00916C19">
        <w:rPr>
          <w:rFonts w:ascii="Times New Roman" w:hAnsi="Times New Roman" w:cs="Times New Roman"/>
          <w:sz w:val="24"/>
          <w:szCs w:val="24"/>
        </w:rPr>
        <w:t xml:space="preserve"> от руки шланга или патрубка, а </w:t>
      </w:r>
      <w:r w:rsidR="00214998" w:rsidRPr="00916C19">
        <w:rPr>
          <w:rFonts w:ascii="Times New Roman" w:hAnsi="Times New Roman" w:cs="Times New Roman"/>
          <w:sz w:val="24"/>
          <w:szCs w:val="24"/>
        </w:rPr>
        <w:t>также</w:t>
      </w:r>
      <w:r w:rsidR="004B0E46" w:rsidRPr="00916C19">
        <w:rPr>
          <w:rFonts w:ascii="Times New Roman" w:hAnsi="Times New Roman" w:cs="Times New Roman"/>
          <w:sz w:val="24"/>
          <w:szCs w:val="24"/>
        </w:rPr>
        <w:t xml:space="preserve"> путем подачи давления жидкости в </w:t>
      </w:r>
      <w:proofErr w:type="gramStart"/>
      <w:r w:rsidR="004B0E46" w:rsidRPr="00916C19">
        <w:rPr>
          <w:rFonts w:ascii="Times New Roman" w:hAnsi="Times New Roman" w:cs="Times New Roman"/>
          <w:sz w:val="24"/>
          <w:szCs w:val="24"/>
        </w:rPr>
        <w:t>контур</w:t>
      </w:r>
      <w:proofErr w:type="gramEnd"/>
      <w:r w:rsidR="004B0E46" w:rsidRPr="00916C19">
        <w:rPr>
          <w:rFonts w:ascii="Times New Roman" w:hAnsi="Times New Roman" w:cs="Times New Roman"/>
          <w:sz w:val="24"/>
          <w:szCs w:val="24"/>
        </w:rPr>
        <w:t xml:space="preserve"> где производилось соединение; (при необходимости уплотнения попробуйте </w:t>
      </w:r>
      <w:r w:rsidR="00214998" w:rsidRPr="00916C19">
        <w:rPr>
          <w:rFonts w:ascii="Times New Roman" w:hAnsi="Times New Roman" w:cs="Times New Roman"/>
          <w:sz w:val="24"/>
          <w:szCs w:val="24"/>
        </w:rPr>
        <w:t>сжать хомут</w:t>
      </w:r>
      <w:r w:rsidR="004B0E46" w:rsidRPr="00916C19">
        <w:rPr>
          <w:rFonts w:ascii="Times New Roman" w:hAnsi="Times New Roman" w:cs="Times New Roman"/>
          <w:sz w:val="24"/>
          <w:szCs w:val="24"/>
        </w:rPr>
        <w:t xml:space="preserve"> инструментом еще на 1 зуб)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DF2" w:rsidRPr="00916C19" w:rsidRDefault="00916C19" w:rsidP="00A121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1DF2" w:rsidRPr="00916C19">
        <w:rPr>
          <w:rFonts w:ascii="Times New Roman" w:hAnsi="Times New Roman" w:cs="Times New Roman"/>
          <w:sz w:val="24"/>
          <w:szCs w:val="24"/>
        </w:rPr>
        <w:t xml:space="preserve">тилизируйте пластиковую и </w:t>
      </w:r>
      <w:r w:rsidR="00214998" w:rsidRPr="00916C19">
        <w:rPr>
          <w:rFonts w:ascii="Times New Roman" w:hAnsi="Times New Roman" w:cs="Times New Roman"/>
          <w:sz w:val="24"/>
          <w:szCs w:val="24"/>
        </w:rPr>
        <w:t>картонную упаковкув контейнер,</w:t>
      </w:r>
      <w:r w:rsidR="00581DF2" w:rsidRPr="00916C19">
        <w:rPr>
          <w:rFonts w:ascii="Times New Roman" w:hAnsi="Times New Roman" w:cs="Times New Roman"/>
          <w:sz w:val="24"/>
          <w:szCs w:val="24"/>
        </w:rPr>
        <w:t xml:space="preserve"> предназначенный для сбора данного вида упаковки.  </w:t>
      </w:r>
    </w:p>
    <w:p w:rsidR="004D40DD" w:rsidRPr="00846187" w:rsidRDefault="004D40DD" w:rsidP="00846187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</w:p>
    <w:p w:rsidR="004D40DD" w:rsidRPr="00846187" w:rsidRDefault="004D40DD" w:rsidP="00846187">
      <w:pPr>
        <w:pStyle w:val="a6"/>
        <w:jc w:val="center"/>
        <w:rPr>
          <w:rFonts w:eastAsia="Times New Roman" w:cstheme="minorHAnsi"/>
          <w:b/>
          <w:sz w:val="28"/>
          <w:szCs w:val="28"/>
        </w:rPr>
      </w:pPr>
      <w:r w:rsidRPr="00846187">
        <w:rPr>
          <w:rFonts w:eastAsia="Times New Roman" w:cstheme="minorHAnsi"/>
          <w:b/>
          <w:sz w:val="28"/>
          <w:szCs w:val="28"/>
        </w:rPr>
        <w:t>ДЕМОНТАЖ</w:t>
      </w:r>
    </w:p>
    <w:p w:rsidR="004D40DD" w:rsidRDefault="004D40DD" w:rsidP="00A1213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76" w:rsidRDefault="00916C19" w:rsidP="007149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14976">
        <w:rPr>
          <w:rFonts w:ascii="Times New Roman" w:hAnsi="Times New Roman" w:cs="Times New Roman"/>
          <w:sz w:val="24"/>
          <w:szCs w:val="24"/>
        </w:rPr>
        <w:t>становите большой и указательный палец на д</w:t>
      </w:r>
      <w:r w:rsidR="00714976" w:rsidRPr="00783AF5">
        <w:rPr>
          <w:rFonts w:ascii="Times New Roman" w:hAnsi="Times New Roman" w:cs="Times New Roman"/>
          <w:sz w:val="24"/>
          <w:szCs w:val="24"/>
        </w:rPr>
        <w:t>ополнительные выступы-упоры, расположенные на верхних поверхностях частей запорного механизма,</w:t>
      </w:r>
      <w:r w:rsidR="00714976">
        <w:rPr>
          <w:rFonts w:ascii="Times New Roman" w:hAnsi="Times New Roman" w:cs="Times New Roman"/>
          <w:sz w:val="24"/>
          <w:szCs w:val="24"/>
        </w:rPr>
        <w:t xml:space="preserve"> представленные в </w:t>
      </w:r>
      <w:r w:rsidR="00714976" w:rsidRPr="00783AF5">
        <w:rPr>
          <w:rFonts w:ascii="Times New Roman" w:hAnsi="Times New Roman" w:cs="Times New Roman"/>
          <w:sz w:val="24"/>
          <w:szCs w:val="24"/>
        </w:rPr>
        <w:t xml:space="preserve"> виде скруглен</w:t>
      </w:r>
      <w:r w:rsidR="00714976">
        <w:rPr>
          <w:rFonts w:ascii="Times New Roman" w:hAnsi="Times New Roman" w:cs="Times New Roman"/>
          <w:sz w:val="24"/>
          <w:szCs w:val="24"/>
        </w:rPr>
        <w:t xml:space="preserve">ного с одного края треугольника; </w:t>
      </w:r>
    </w:p>
    <w:p w:rsidR="00A06D7C" w:rsidRDefault="00916C19" w:rsidP="007149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14976">
        <w:rPr>
          <w:rFonts w:ascii="Times New Roman" w:hAnsi="Times New Roman" w:cs="Times New Roman"/>
          <w:sz w:val="24"/>
          <w:szCs w:val="24"/>
        </w:rPr>
        <w:t>адавите на упоры пальцами, смещая 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976">
        <w:rPr>
          <w:rFonts w:ascii="Times New Roman" w:hAnsi="Times New Roman" w:cs="Times New Roman"/>
          <w:sz w:val="24"/>
          <w:szCs w:val="24"/>
        </w:rPr>
        <w:t xml:space="preserve"> в противоположные друг от друга стороны, чтоб зубья штока запорного механизма, сместились в противоположную сторону от зубьев верхнего и нижнего ряда паза запорного механизма на ширину штока</w:t>
      </w:r>
      <w:r w:rsidR="00A06D7C">
        <w:rPr>
          <w:rFonts w:ascii="Times New Roman" w:hAnsi="Times New Roman" w:cs="Times New Roman"/>
          <w:sz w:val="24"/>
          <w:szCs w:val="24"/>
        </w:rPr>
        <w:t>.</w:t>
      </w:r>
    </w:p>
    <w:p w:rsidR="00714976" w:rsidRDefault="00714976" w:rsidP="007149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Произойдет размыкание запорного механизма, после чего хомут можно снять и использовать повторно на других подходящих под да</w:t>
      </w:r>
      <w:r w:rsidR="00916C19">
        <w:rPr>
          <w:rFonts w:ascii="Times New Roman" w:hAnsi="Times New Roman" w:cs="Times New Roman"/>
          <w:sz w:val="24"/>
          <w:szCs w:val="24"/>
        </w:rPr>
        <w:t>нный размер шлангов и патрубков.</w:t>
      </w:r>
    </w:p>
    <w:p w:rsidR="00A06D7C" w:rsidRDefault="00A06D7C" w:rsidP="007149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3691" w:rsidRDefault="00714976" w:rsidP="00916C19">
      <w:pPr>
        <w:pStyle w:val="a6"/>
        <w:rPr>
          <w:rFonts w:ascii="Times New Roman" w:hAnsi="Times New Roman" w:cs="Times New Roman"/>
          <w:sz w:val="24"/>
          <w:szCs w:val="24"/>
        </w:rPr>
      </w:pPr>
      <w:r w:rsidRPr="00783AF5">
        <w:rPr>
          <w:rFonts w:ascii="Times New Roman" w:hAnsi="Times New Roman" w:cs="Times New Roman"/>
          <w:sz w:val="24"/>
          <w:szCs w:val="24"/>
        </w:rPr>
        <w:t xml:space="preserve">  *При максимальном</w:t>
      </w:r>
      <w:r w:rsidR="00214998">
        <w:rPr>
          <w:rFonts w:ascii="Times New Roman" w:hAnsi="Times New Roman" w:cs="Times New Roman"/>
          <w:sz w:val="24"/>
          <w:szCs w:val="24"/>
        </w:rPr>
        <w:t>смыкании запорного</w:t>
      </w:r>
      <w:r w:rsidR="00A06D7C">
        <w:rPr>
          <w:rFonts w:ascii="Times New Roman" w:hAnsi="Times New Roman" w:cs="Times New Roman"/>
          <w:sz w:val="24"/>
          <w:szCs w:val="24"/>
        </w:rPr>
        <w:t xml:space="preserve"> механизма (</w:t>
      </w:r>
      <w:r w:rsidR="00214998">
        <w:rPr>
          <w:rFonts w:ascii="Times New Roman" w:hAnsi="Times New Roman" w:cs="Times New Roman"/>
          <w:sz w:val="24"/>
          <w:szCs w:val="24"/>
        </w:rPr>
        <w:t>замка)</w:t>
      </w:r>
      <w:r w:rsidR="00214998" w:rsidRPr="00783AF5">
        <w:rPr>
          <w:rFonts w:ascii="Times New Roman" w:hAnsi="Times New Roman" w:cs="Times New Roman"/>
          <w:sz w:val="24"/>
          <w:szCs w:val="24"/>
        </w:rPr>
        <w:t xml:space="preserve"> хомута, дляего разъединения</w:t>
      </w:r>
      <w:r w:rsidRPr="00783AF5">
        <w:rPr>
          <w:rFonts w:ascii="Times New Roman" w:hAnsi="Times New Roman" w:cs="Times New Roman"/>
          <w:sz w:val="24"/>
          <w:szCs w:val="24"/>
        </w:rPr>
        <w:t xml:space="preserve">, </w:t>
      </w:r>
      <w:r w:rsidR="00214998" w:rsidRPr="00783AF5">
        <w:rPr>
          <w:rFonts w:ascii="Times New Roman" w:hAnsi="Times New Roman" w:cs="Times New Roman"/>
          <w:sz w:val="24"/>
          <w:szCs w:val="24"/>
        </w:rPr>
        <w:t>возможно, понадобиться инструмент</w:t>
      </w:r>
      <w:r w:rsidRPr="00783AF5">
        <w:rPr>
          <w:rFonts w:ascii="Times New Roman" w:hAnsi="Times New Roman" w:cs="Times New Roman"/>
          <w:sz w:val="24"/>
          <w:szCs w:val="24"/>
        </w:rPr>
        <w:t xml:space="preserve"> в виде отвертки, чтоб сместить центральный зубчатый шток по отношению к зубчатому </w:t>
      </w:r>
      <w:r w:rsidR="00214998" w:rsidRPr="00783AF5">
        <w:rPr>
          <w:rFonts w:ascii="Times New Roman" w:hAnsi="Times New Roman" w:cs="Times New Roman"/>
          <w:sz w:val="24"/>
          <w:szCs w:val="24"/>
        </w:rPr>
        <w:t>пазу в</w:t>
      </w:r>
      <w:r w:rsidRPr="00783AF5">
        <w:rPr>
          <w:rFonts w:ascii="Times New Roman" w:hAnsi="Times New Roman" w:cs="Times New Roman"/>
          <w:sz w:val="24"/>
          <w:szCs w:val="24"/>
        </w:rPr>
        <w:t xml:space="preserve"> сторону.</w:t>
      </w:r>
    </w:p>
    <w:sectPr w:rsidR="00CC3691" w:rsidSect="002B3097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C30"/>
    <w:multiLevelType w:val="hybridMultilevel"/>
    <w:tmpl w:val="3C4EE7B8"/>
    <w:lvl w:ilvl="0" w:tplc="0E4CF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21A8"/>
    <w:multiLevelType w:val="hybridMultilevel"/>
    <w:tmpl w:val="C58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598D"/>
    <w:multiLevelType w:val="hybridMultilevel"/>
    <w:tmpl w:val="6BB2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D98"/>
    <w:multiLevelType w:val="hybridMultilevel"/>
    <w:tmpl w:val="6F34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1813"/>
    <w:multiLevelType w:val="hybridMultilevel"/>
    <w:tmpl w:val="72C6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E8D"/>
    <w:rsid w:val="00003F35"/>
    <w:rsid w:val="00010327"/>
    <w:rsid w:val="000104B9"/>
    <w:rsid w:val="00034E43"/>
    <w:rsid w:val="00054644"/>
    <w:rsid w:val="0006606A"/>
    <w:rsid w:val="00066725"/>
    <w:rsid w:val="00083699"/>
    <w:rsid w:val="00086B62"/>
    <w:rsid w:val="00095970"/>
    <w:rsid w:val="000B75C1"/>
    <w:rsid w:val="000C307B"/>
    <w:rsid w:val="000D5344"/>
    <w:rsid w:val="000D739D"/>
    <w:rsid w:val="000E0A1B"/>
    <w:rsid w:val="000E74FD"/>
    <w:rsid w:val="000F65E8"/>
    <w:rsid w:val="00102535"/>
    <w:rsid w:val="0010342F"/>
    <w:rsid w:val="00116C60"/>
    <w:rsid w:val="00125E9E"/>
    <w:rsid w:val="0013712C"/>
    <w:rsid w:val="001371DC"/>
    <w:rsid w:val="00142704"/>
    <w:rsid w:val="00153026"/>
    <w:rsid w:val="00155C60"/>
    <w:rsid w:val="00157BCB"/>
    <w:rsid w:val="001633A8"/>
    <w:rsid w:val="00163994"/>
    <w:rsid w:val="001672B9"/>
    <w:rsid w:val="001748FC"/>
    <w:rsid w:val="00191929"/>
    <w:rsid w:val="001B28D5"/>
    <w:rsid w:val="001D0F78"/>
    <w:rsid w:val="00203AC7"/>
    <w:rsid w:val="00214998"/>
    <w:rsid w:val="002451B7"/>
    <w:rsid w:val="00245C3A"/>
    <w:rsid w:val="002616A7"/>
    <w:rsid w:val="002A31E4"/>
    <w:rsid w:val="002A5791"/>
    <w:rsid w:val="002B3097"/>
    <w:rsid w:val="002B6C58"/>
    <w:rsid w:val="002D4323"/>
    <w:rsid w:val="002D76B7"/>
    <w:rsid w:val="002E4D65"/>
    <w:rsid w:val="003043FC"/>
    <w:rsid w:val="003144FD"/>
    <w:rsid w:val="0031536A"/>
    <w:rsid w:val="0031630A"/>
    <w:rsid w:val="00335F7C"/>
    <w:rsid w:val="00342D34"/>
    <w:rsid w:val="00362598"/>
    <w:rsid w:val="00373D81"/>
    <w:rsid w:val="003838B5"/>
    <w:rsid w:val="00384BC0"/>
    <w:rsid w:val="003B65A2"/>
    <w:rsid w:val="003C439C"/>
    <w:rsid w:val="003D4EE7"/>
    <w:rsid w:val="003D57C3"/>
    <w:rsid w:val="003D6770"/>
    <w:rsid w:val="003D7E54"/>
    <w:rsid w:val="003E1CF2"/>
    <w:rsid w:val="003E5DD8"/>
    <w:rsid w:val="0043077D"/>
    <w:rsid w:val="00447BCB"/>
    <w:rsid w:val="00461876"/>
    <w:rsid w:val="004659FD"/>
    <w:rsid w:val="004706EC"/>
    <w:rsid w:val="00486DD7"/>
    <w:rsid w:val="00492D0C"/>
    <w:rsid w:val="004946CD"/>
    <w:rsid w:val="004A6C9C"/>
    <w:rsid w:val="004B0E46"/>
    <w:rsid w:val="004B697B"/>
    <w:rsid w:val="004D40DD"/>
    <w:rsid w:val="004F1CFF"/>
    <w:rsid w:val="00505808"/>
    <w:rsid w:val="005066D1"/>
    <w:rsid w:val="00513F68"/>
    <w:rsid w:val="00515211"/>
    <w:rsid w:val="00517EA4"/>
    <w:rsid w:val="0052765A"/>
    <w:rsid w:val="0053152F"/>
    <w:rsid w:val="00533DBE"/>
    <w:rsid w:val="005620E0"/>
    <w:rsid w:val="00563C1E"/>
    <w:rsid w:val="00575698"/>
    <w:rsid w:val="00581DF2"/>
    <w:rsid w:val="005A359B"/>
    <w:rsid w:val="005A506D"/>
    <w:rsid w:val="005C48D8"/>
    <w:rsid w:val="005C5FE0"/>
    <w:rsid w:val="005F2E6B"/>
    <w:rsid w:val="0060367D"/>
    <w:rsid w:val="006171D4"/>
    <w:rsid w:val="00625EB5"/>
    <w:rsid w:val="00637A77"/>
    <w:rsid w:val="006565D4"/>
    <w:rsid w:val="00671E9E"/>
    <w:rsid w:val="00674BBC"/>
    <w:rsid w:val="00683EE5"/>
    <w:rsid w:val="006849DD"/>
    <w:rsid w:val="006A05FD"/>
    <w:rsid w:val="006A0A99"/>
    <w:rsid w:val="006A14ED"/>
    <w:rsid w:val="006B291D"/>
    <w:rsid w:val="006B378B"/>
    <w:rsid w:val="006B6731"/>
    <w:rsid w:val="006E4B74"/>
    <w:rsid w:val="00714976"/>
    <w:rsid w:val="0073277A"/>
    <w:rsid w:val="007441F8"/>
    <w:rsid w:val="00750527"/>
    <w:rsid w:val="00752430"/>
    <w:rsid w:val="0075677A"/>
    <w:rsid w:val="00776434"/>
    <w:rsid w:val="00776B49"/>
    <w:rsid w:val="007822CB"/>
    <w:rsid w:val="00783AF5"/>
    <w:rsid w:val="007D30E4"/>
    <w:rsid w:val="007D477C"/>
    <w:rsid w:val="007E4B06"/>
    <w:rsid w:val="008052AA"/>
    <w:rsid w:val="008064B1"/>
    <w:rsid w:val="008136C2"/>
    <w:rsid w:val="00823946"/>
    <w:rsid w:val="0083685F"/>
    <w:rsid w:val="0084540D"/>
    <w:rsid w:val="00846187"/>
    <w:rsid w:val="00846624"/>
    <w:rsid w:val="0084729A"/>
    <w:rsid w:val="00856D36"/>
    <w:rsid w:val="00881513"/>
    <w:rsid w:val="008B5DBB"/>
    <w:rsid w:val="008C75D6"/>
    <w:rsid w:val="008D6BEC"/>
    <w:rsid w:val="008D7994"/>
    <w:rsid w:val="008F1CB4"/>
    <w:rsid w:val="008F6E6A"/>
    <w:rsid w:val="008F6F19"/>
    <w:rsid w:val="00906E86"/>
    <w:rsid w:val="00915955"/>
    <w:rsid w:val="00916C19"/>
    <w:rsid w:val="0092230B"/>
    <w:rsid w:val="00933F9D"/>
    <w:rsid w:val="009541EA"/>
    <w:rsid w:val="0097747B"/>
    <w:rsid w:val="00990229"/>
    <w:rsid w:val="009A2AA3"/>
    <w:rsid w:val="009B6B8C"/>
    <w:rsid w:val="009C44A5"/>
    <w:rsid w:val="009D7396"/>
    <w:rsid w:val="009E78A0"/>
    <w:rsid w:val="00A040FE"/>
    <w:rsid w:val="00A06D7C"/>
    <w:rsid w:val="00A1213D"/>
    <w:rsid w:val="00A13879"/>
    <w:rsid w:val="00A1613A"/>
    <w:rsid w:val="00A218BD"/>
    <w:rsid w:val="00A248BD"/>
    <w:rsid w:val="00A26E75"/>
    <w:rsid w:val="00A67FA9"/>
    <w:rsid w:val="00A76672"/>
    <w:rsid w:val="00A81AC2"/>
    <w:rsid w:val="00A83C5B"/>
    <w:rsid w:val="00A94296"/>
    <w:rsid w:val="00A947B4"/>
    <w:rsid w:val="00AA0697"/>
    <w:rsid w:val="00AB5EA0"/>
    <w:rsid w:val="00AD2B1A"/>
    <w:rsid w:val="00AE56DC"/>
    <w:rsid w:val="00AF3E8D"/>
    <w:rsid w:val="00AF62FA"/>
    <w:rsid w:val="00AF6FE1"/>
    <w:rsid w:val="00B02B8E"/>
    <w:rsid w:val="00B03925"/>
    <w:rsid w:val="00B77DC7"/>
    <w:rsid w:val="00B83A8A"/>
    <w:rsid w:val="00B92EC4"/>
    <w:rsid w:val="00BA0A4F"/>
    <w:rsid w:val="00BB1FD6"/>
    <w:rsid w:val="00BB2BA9"/>
    <w:rsid w:val="00BB3D71"/>
    <w:rsid w:val="00BC1465"/>
    <w:rsid w:val="00BD2619"/>
    <w:rsid w:val="00BE50D3"/>
    <w:rsid w:val="00BF1F36"/>
    <w:rsid w:val="00C132D0"/>
    <w:rsid w:val="00C23862"/>
    <w:rsid w:val="00C5171C"/>
    <w:rsid w:val="00CA60DD"/>
    <w:rsid w:val="00CC0D23"/>
    <w:rsid w:val="00CC3691"/>
    <w:rsid w:val="00CC6CDD"/>
    <w:rsid w:val="00CD6999"/>
    <w:rsid w:val="00D02B62"/>
    <w:rsid w:val="00D30949"/>
    <w:rsid w:val="00D35E05"/>
    <w:rsid w:val="00D63E13"/>
    <w:rsid w:val="00D65C6C"/>
    <w:rsid w:val="00D8688F"/>
    <w:rsid w:val="00DA48C7"/>
    <w:rsid w:val="00DB7C3E"/>
    <w:rsid w:val="00DC1F7B"/>
    <w:rsid w:val="00DD25D3"/>
    <w:rsid w:val="00E16972"/>
    <w:rsid w:val="00E2239C"/>
    <w:rsid w:val="00E3161B"/>
    <w:rsid w:val="00E57F2B"/>
    <w:rsid w:val="00E6241C"/>
    <w:rsid w:val="00E645C2"/>
    <w:rsid w:val="00E64C52"/>
    <w:rsid w:val="00E84204"/>
    <w:rsid w:val="00E84238"/>
    <w:rsid w:val="00E9238A"/>
    <w:rsid w:val="00EA51D9"/>
    <w:rsid w:val="00ED7D28"/>
    <w:rsid w:val="00EF3F72"/>
    <w:rsid w:val="00F157BA"/>
    <w:rsid w:val="00F30124"/>
    <w:rsid w:val="00F63D37"/>
    <w:rsid w:val="00F93933"/>
    <w:rsid w:val="00FA3180"/>
    <w:rsid w:val="00FB1824"/>
    <w:rsid w:val="00FC4E6E"/>
    <w:rsid w:val="00FD7935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D"/>
  </w:style>
  <w:style w:type="paragraph" w:styleId="1">
    <w:name w:val="heading 1"/>
    <w:basedOn w:val="a"/>
    <w:next w:val="a"/>
    <w:link w:val="10"/>
    <w:uiPriority w:val="9"/>
    <w:qFormat/>
    <w:rsid w:val="004A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C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667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151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73D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E4FB-127F-4387-98AC-DD601CD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</dc:creator>
  <cp:lastModifiedBy>костина</cp:lastModifiedBy>
  <cp:revision>4</cp:revision>
  <dcterms:created xsi:type="dcterms:W3CDTF">2021-12-17T12:37:00Z</dcterms:created>
  <dcterms:modified xsi:type="dcterms:W3CDTF">2021-12-21T13:33:00Z</dcterms:modified>
</cp:coreProperties>
</file>